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6B01" w:rsidRDefault="00736B01">
      <w:pPr>
        <w:pStyle w:val="a3"/>
        <w:jc w:val="left"/>
        <w:rPr>
          <w:sz w:val="20"/>
        </w:rPr>
      </w:pPr>
    </w:p>
    <w:p w:rsidR="00736B01" w:rsidRDefault="00736B01">
      <w:pPr>
        <w:pStyle w:val="a3"/>
        <w:jc w:val="left"/>
        <w:rPr>
          <w:sz w:val="20"/>
        </w:rPr>
      </w:pPr>
    </w:p>
    <w:p w:rsidR="00736B01" w:rsidRDefault="00736B01">
      <w:pPr>
        <w:pStyle w:val="a3"/>
        <w:spacing w:before="2"/>
        <w:jc w:val="left"/>
        <w:rPr>
          <w:sz w:val="16"/>
        </w:rPr>
      </w:pPr>
    </w:p>
    <w:p w:rsidR="00736B01" w:rsidRDefault="00736B01" w:rsidP="00310284">
      <w:pPr>
        <w:pStyle w:val="a3"/>
        <w:ind w:left="1560" w:hanging="55"/>
        <w:jc w:val="left"/>
        <w:rPr>
          <w:b/>
          <w:sz w:val="30"/>
        </w:rPr>
      </w:pPr>
    </w:p>
    <w:p w:rsidR="00736B01" w:rsidRDefault="00736B01">
      <w:pPr>
        <w:pStyle w:val="a3"/>
        <w:jc w:val="left"/>
        <w:rPr>
          <w:b/>
          <w:sz w:val="30"/>
        </w:rPr>
      </w:pPr>
    </w:p>
    <w:p w:rsidR="00736B01" w:rsidRDefault="00736B01">
      <w:pPr>
        <w:pStyle w:val="a3"/>
        <w:spacing w:before="8"/>
        <w:jc w:val="left"/>
        <w:rPr>
          <w:b/>
          <w:sz w:val="23"/>
        </w:rPr>
      </w:pPr>
    </w:p>
    <w:p w:rsidR="00736B01" w:rsidRDefault="00A6365B">
      <w:pPr>
        <w:spacing w:before="1" w:line="237" w:lineRule="auto"/>
        <w:ind w:left="161" w:right="149"/>
        <w:jc w:val="center"/>
        <w:rPr>
          <w:b/>
          <w:sz w:val="28"/>
        </w:rPr>
      </w:pPr>
      <w:r>
        <w:rPr>
          <w:b/>
          <w:sz w:val="28"/>
        </w:rPr>
        <w:t>СТАНДАРТ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ВНЕШНЕГО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ФИНАНСОВОГО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КОНТРОЛЯ</w:t>
      </w:r>
    </w:p>
    <w:p w:rsidR="00736B01" w:rsidRDefault="00736B01">
      <w:pPr>
        <w:pStyle w:val="a3"/>
        <w:jc w:val="left"/>
        <w:rPr>
          <w:b/>
          <w:sz w:val="30"/>
        </w:rPr>
      </w:pPr>
    </w:p>
    <w:p w:rsidR="00736B01" w:rsidRDefault="00736B01">
      <w:pPr>
        <w:pStyle w:val="a3"/>
        <w:jc w:val="left"/>
        <w:rPr>
          <w:b/>
          <w:sz w:val="30"/>
        </w:rPr>
      </w:pPr>
    </w:p>
    <w:p w:rsidR="00736B01" w:rsidRDefault="00736B01">
      <w:pPr>
        <w:pStyle w:val="a3"/>
        <w:jc w:val="left"/>
        <w:rPr>
          <w:b/>
          <w:sz w:val="30"/>
        </w:rPr>
      </w:pPr>
    </w:p>
    <w:p w:rsidR="00736B01" w:rsidRDefault="00736B01">
      <w:pPr>
        <w:pStyle w:val="a3"/>
        <w:jc w:val="left"/>
        <w:rPr>
          <w:b/>
          <w:sz w:val="30"/>
        </w:rPr>
      </w:pPr>
    </w:p>
    <w:p w:rsidR="00736B01" w:rsidRDefault="00736B01">
      <w:pPr>
        <w:pStyle w:val="a3"/>
        <w:jc w:val="left"/>
        <w:rPr>
          <w:b/>
          <w:sz w:val="30"/>
        </w:rPr>
      </w:pPr>
    </w:p>
    <w:p w:rsidR="00736B01" w:rsidRDefault="00A6365B">
      <w:pPr>
        <w:pStyle w:val="1"/>
        <w:spacing w:before="193"/>
        <w:ind w:right="149"/>
      </w:pPr>
      <w:bookmarkStart w:id="0" w:name="_Toc103864170"/>
      <w:r>
        <w:rPr>
          <w:spacing w:val="-1"/>
        </w:rPr>
        <w:t>«ЭКСПЕРТИЗА</w:t>
      </w:r>
      <w:r>
        <w:rPr>
          <w:spacing w:val="-16"/>
        </w:rPr>
        <w:t xml:space="preserve"> </w:t>
      </w:r>
      <w:r>
        <w:t>ПРОЕКТА</w:t>
      </w:r>
      <w:r>
        <w:rPr>
          <w:spacing w:val="-16"/>
        </w:rPr>
        <w:t xml:space="preserve"> </w:t>
      </w:r>
      <w:r>
        <w:t>БЮДЖЕТА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ОЧЕРЕДНОЙ</w:t>
      </w:r>
      <w:r>
        <w:rPr>
          <w:spacing w:val="-67"/>
        </w:rPr>
        <w:t xml:space="preserve"> </w:t>
      </w:r>
      <w:r>
        <w:t>ФИНАНСОВЫЙ</w:t>
      </w:r>
      <w:r>
        <w:rPr>
          <w:spacing w:val="-2"/>
        </w:rPr>
        <w:t xml:space="preserve"> </w:t>
      </w:r>
      <w:r>
        <w:t>ГОД»</w:t>
      </w:r>
      <w:bookmarkEnd w:id="0"/>
    </w:p>
    <w:p w:rsidR="00736B01" w:rsidRDefault="00A6365B">
      <w:pPr>
        <w:spacing w:line="319" w:lineRule="exact"/>
        <w:ind w:left="2162" w:right="2152"/>
        <w:jc w:val="center"/>
        <w:rPr>
          <w:b/>
          <w:sz w:val="28"/>
        </w:rPr>
      </w:pPr>
      <w:r>
        <w:rPr>
          <w:b/>
          <w:sz w:val="28"/>
        </w:rPr>
        <w:t>(СВМФК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04)</w:t>
      </w:r>
    </w:p>
    <w:p w:rsidR="00736B01" w:rsidRDefault="00736B01">
      <w:pPr>
        <w:pStyle w:val="a3"/>
        <w:jc w:val="left"/>
        <w:rPr>
          <w:b/>
          <w:sz w:val="30"/>
        </w:rPr>
      </w:pPr>
    </w:p>
    <w:p w:rsidR="00736B01" w:rsidRDefault="00736B01">
      <w:pPr>
        <w:pStyle w:val="a3"/>
        <w:spacing w:before="8"/>
        <w:jc w:val="left"/>
        <w:rPr>
          <w:b/>
        </w:rPr>
      </w:pPr>
    </w:p>
    <w:p w:rsidR="005F34BD" w:rsidRPr="00066E00" w:rsidRDefault="005F34BD" w:rsidP="005F34BD">
      <w:pPr>
        <w:spacing w:before="1"/>
        <w:ind w:left="242" w:right="363"/>
        <w:jc w:val="center"/>
        <w:rPr>
          <w:sz w:val="24"/>
          <w:szCs w:val="24"/>
        </w:rPr>
      </w:pPr>
      <w:r w:rsidRPr="00066E00">
        <w:rPr>
          <w:sz w:val="24"/>
          <w:szCs w:val="24"/>
        </w:rPr>
        <w:t xml:space="preserve">(Утвержден распоряжением </w:t>
      </w:r>
      <w:r>
        <w:rPr>
          <w:sz w:val="24"/>
          <w:szCs w:val="24"/>
        </w:rPr>
        <w:t xml:space="preserve">председателя </w:t>
      </w:r>
      <w:r w:rsidRPr="00066E00">
        <w:rPr>
          <w:sz w:val="24"/>
          <w:szCs w:val="24"/>
        </w:rPr>
        <w:t>контрольно-счетной палаты</w:t>
      </w:r>
      <w:r w:rsidRPr="00066E00">
        <w:rPr>
          <w:spacing w:val="1"/>
          <w:sz w:val="24"/>
          <w:szCs w:val="24"/>
        </w:rPr>
        <w:t xml:space="preserve"> </w:t>
      </w:r>
      <w:proofErr w:type="spellStart"/>
      <w:r w:rsidRPr="00066E00">
        <w:rPr>
          <w:sz w:val="24"/>
          <w:szCs w:val="24"/>
        </w:rPr>
        <w:t>Алейского</w:t>
      </w:r>
      <w:proofErr w:type="spellEnd"/>
      <w:r w:rsidRPr="00066E00">
        <w:rPr>
          <w:sz w:val="24"/>
          <w:szCs w:val="24"/>
        </w:rPr>
        <w:t xml:space="preserve"> района </w:t>
      </w:r>
      <w:r w:rsidRPr="00196DB0">
        <w:rPr>
          <w:sz w:val="24"/>
          <w:szCs w:val="24"/>
        </w:rPr>
        <w:t>Алтайского</w:t>
      </w:r>
      <w:r w:rsidRPr="00196DB0">
        <w:rPr>
          <w:spacing w:val="-58"/>
          <w:sz w:val="24"/>
          <w:szCs w:val="24"/>
        </w:rPr>
        <w:t xml:space="preserve"> </w:t>
      </w:r>
      <w:r w:rsidRPr="00196DB0">
        <w:rPr>
          <w:sz w:val="24"/>
          <w:szCs w:val="24"/>
        </w:rPr>
        <w:t>края</w:t>
      </w:r>
      <w:r w:rsidRPr="00196DB0">
        <w:rPr>
          <w:spacing w:val="-1"/>
          <w:sz w:val="24"/>
          <w:szCs w:val="24"/>
        </w:rPr>
        <w:t xml:space="preserve"> </w:t>
      </w:r>
      <w:r w:rsidRPr="00196DB0">
        <w:rPr>
          <w:sz w:val="24"/>
          <w:szCs w:val="24"/>
        </w:rPr>
        <w:t>от 05.05.2022 №</w:t>
      </w:r>
      <w:r w:rsidRPr="00196DB0">
        <w:rPr>
          <w:spacing w:val="-1"/>
          <w:sz w:val="24"/>
          <w:szCs w:val="24"/>
        </w:rPr>
        <w:t xml:space="preserve"> </w:t>
      </w:r>
      <w:r w:rsidRPr="00196DB0">
        <w:rPr>
          <w:sz w:val="24"/>
          <w:szCs w:val="24"/>
        </w:rPr>
        <w:t>5/01-02)</w:t>
      </w:r>
    </w:p>
    <w:p w:rsidR="00736B01" w:rsidRDefault="00736B01">
      <w:pPr>
        <w:pStyle w:val="a3"/>
        <w:jc w:val="left"/>
        <w:rPr>
          <w:sz w:val="26"/>
        </w:rPr>
      </w:pPr>
    </w:p>
    <w:p w:rsidR="00736B01" w:rsidRDefault="00736B01">
      <w:pPr>
        <w:pStyle w:val="a3"/>
        <w:jc w:val="left"/>
        <w:rPr>
          <w:sz w:val="26"/>
        </w:rPr>
      </w:pPr>
    </w:p>
    <w:p w:rsidR="00736B01" w:rsidRDefault="00736B01">
      <w:pPr>
        <w:pStyle w:val="a3"/>
        <w:jc w:val="left"/>
        <w:rPr>
          <w:sz w:val="26"/>
        </w:rPr>
      </w:pPr>
    </w:p>
    <w:p w:rsidR="00736B01" w:rsidRDefault="00736B01">
      <w:pPr>
        <w:pStyle w:val="a3"/>
        <w:jc w:val="left"/>
        <w:rPr>
          <w:sz w:val="26"/>
        </w:rPr>
      </w:pPr>
    </w:p>
    <w:p w:rsidR="00736B01" w:rsidRDefault="00736B01">
      <w:pPr>
        <w:pStyle w:val="a3"/>
        <w:jc w:val="left"/>
        <w:rPr>
          <w:sz w:val="26"/>
        </w:rPr>
      </w:pPr>
    </w:p>
    <w:p w:rsidR="00736B01" w:rsidRDefault="00736B01">
      <w:pPr>
        <w:pStyle w:val="a3"/>
        <w:jc w:val="left"/>
        <w:rPr>
          <w:sz w:val="26"/>
        </w:rPr>
      </w:pPr>
    </w:p>
    <w:p w:rsidR="00736B01" w:rsidRDefault="00736B01">
      <w:pPr>
        <w:pStyle w:val="a3"/>
        <w:jc w:val="left"/>
        <w:rPr>
          <w:sz w:val="26"/>
        </w:rPr>
      </w:pPr>
    </w:p>
    <w:p w:rsidR="00736B01" w:rsidRDefault="00736B01">
      <w:pPr>
        <w:pStyle w:val="a3"/>
        <w:jc w:val="left"/>
        <w:rPr>
          <w:sz w:val="26"/>
        </w:rPr>
      </w:pPr>
    </w:p>
    <w:p w:rsidR="00736B01" w:rsidRDefault="00736B01">
      <w:pPr>
        <w:pStyle w:val="a3"/>
        <w:jc w:val="left"/>
        <w:rPr>
          <w:sz w:val="26"/>
        </w:rPr>
      </w:pPr>
    </w:p>
    <w:p w:rsidR="00736B01" w:rsidRDefault="00736B01">
      <w:pPr>
        <w:pStyle w:val="a3"/>
        <w:jc w:val="left"/>
        <w:rPr>
          <w:sz w:val="26"/>
        </w:rPr>
      </w:pPr>
    </w:p>
    <w:p w:rsidR="00736B01" w:rsidRDefault="00736B01">
      <w:pPr>
        <w:pStyle w:val="a3"/>
        <w:jc w:val="left"/>
        <w:rPr>
          <w:sz w:val="26"/>
        </w:rPr>
      </w:pPr>
    </w:p>
    <w:p w:rsidR="00736B01" w:rsidRDefault="00736B01">
      <w:pPr>
        <w:pStyle w:val="a3"/>
        <w:jc w:val="left"/>
        <w:rPr>
          <w:sz w:val="26"/>
        </w:rPr>
      </w:pPr>
    </w:p>
    <w:p w:rsidR="00736B01" w:rsidRDefault="00736B01">
      <w:pPr>
        <w:pStyle w:val="a3"/>
        <w:jc w:val="left"/>
        <w:rPr>
          <w:sz w:val="26"/>
        </w:rPr>
      </w:pPr>
    </w:p>
    <w:p w:rsidR="00736B01" w:rsidRDefault="00736B01">
      <w:pPr>
        <w:pStyle w:val="a3"/>
        <w:jc w:val="left"/>
        <w:rPr>
          <w:sz w:val="26"/>
        </w:rPr>
      </w:pPr>
    </w:p>
    <w:p w:rsidR="00736B01" w:rsidRDefault="00736B01">
      <w:pPr>
        <w:pStyle w:val="a3"/>
        <w:jc w:val="left"/>
        <w:rPr>
          <w:sz w:val="26"/>
        </w:rPr>
      </w:pPr>
    </w:p>
    <w:p w:rsidR="00736B01" w:rsidRDefault="00736B01">
      <w:pPr>
        <w:pStyle w:val="a3"/>
        <w:jc w:val="left"/>
        <w:rPr>
          <w:sz w:val="26"/>
        </w:rPr>
      </w:pPr>
    </w:p>
    <w:p w:rsidR="00736B01" w:rsidRDefault="00736B01">
      <w:pPr>
        <w:pStyle w:val="a3"/>
        <w:jc w:val="left"/>
        <w:rPr>
          <w:sz w:val="26"/>
        </w:rPr>
      </w:pPr>
    </w:p>
    <w:p w:rsidR="00736B01" w:rsidRDefault="00736B01">
      <w:pPr>
        <w:pStyle w:val="a3"/>
        <w:jc w:val="left"/>
        <w:rPr>
          <w:sz w:val="26"/>
        </w:rPr>
      </w:pPr>
    </w:p>
    <w:p w:rsidR="00736B01" w:rsidRDefault="00736B01">
      <w:pPr>
        <w:pStyle w:val="a3"/>
        <w:jc w:val="left"/>
        <w:rPr>
          <w:sz w:val="26"/>
        </w:rPr>
      </w:pPr>
    </w:p>
    <w:p w:rsidR="00736B01" w:rsidRDefault="00736B01">
      <w:pPr>
        <w:pStyle w:val="a3"/>
        <w:jc w:val="left"/>
        <w:rPr>
          <w:sz w:val="26"/>
        </w:rPr>
      </w:pPr>
    </w:p>
    <w:p w:rsidR="00736B01" w:rsidRDefault="00736B01">
      <w:pPr>
        <w:pStyle w:val="a3"/>
        <w:spacing w:before="3"/>
        <w:jc w:val="left"/>
        <w:rPr>
          <w:sz w:val="33"/>
        </w:rPr>
      </w:pPr>
    </w:p>
    <w:p w:rsidR="00736B01" w:rsidRDefault="004016EC">
      <w:pPr>
        <w:pStyle w:val="1"/>
        <w:ind w:left="2161"/>
      </w:pPr>
      <w:bookmarkStart w:id="1" w:name="_Toc103864171"/>
      <w:proofErr w:type="spellStart"/>
      <w:r>
        <w:t>г.Алейск</w:t>
      </w:r>
      <w:proofErr w:type="spellEnd"/>
      <w:r>
        <w:t xml:space="preserve">, </w:t>
      </w:r>
      <w:r w:rsidR="00A6365B">
        <w:t>202</w:t>
      </w:r>
      <w:r w:rsidR="00310284">
        <w:t>2</w:t>
      </w:r>
      <w:r>
        <w:t>г.</w:t>
      </w:r>
      <w:bookmarkEnd w:id="1"/>
    </w:p>
    <w:p w:rsidR="00736B01" w:rsidRDefault="00736B01">
      <w:pPr>
        <w:sectPr w:rsidR="00736B01">
          <w:headerReference w:type="default" r:id="rId8"/>
          <w:footerReference w:type="default" r:id="rId9"/>
          <w:type w:val="continuous"/>
          <w:pgSz w:w="11900" w:h="16840"/>
          <w:pgMar w:top="1600" w:right="740" w:bottom="280" w:left="1300" w:header="720" w:footer="720" w:gutter="0"/>
          <w:cols w:space="720"/>
        </w:sectPr>
      </w:pPr>
    </w:p>
    <w:p w:rsidR="00736B01" w:rsidRDefault="00A6365B">
      <w:pPr>
        <w:spacing w:before="94"/>
        <w:ind w:left="2164" w:right="2152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736B01" w:rsidRDefault="00736B01">
      <w:pPr>
        <w:pStyle w:val="a3"/>
        <w:spacing w:before="9"/>
        <w:jc w:val="left"/>
        <w:rPr>
          <w:b/>
          <w:sz w:val="38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11748435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016EC" w:rsidRDefault="004016EC">
          <w:pPr>
            <w:pStyle w:val="aa"/>
          </w:pPr>
        </w:p>
        <w:p w:rsidR="004016EC" w:rsidRDefault="004016EC" w:rsidP="004016EC">
          <w:pPr>
            <w:pStyle w:val="10"/>
            <w:tabs>
              <w:tab w:val="right" w:leader="dot" w:pos="98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4016EC" w:rsidRDefault="00D373DA">
          <w:pPr>
            <w:pStyle w:val="10"/>
            <w:tabs>
              <w:tab w:val="left" w:pos="440"/>
              <w:tab w:val="right" w:leader="dot" w:pos="9850"/>
            </w:tabs>
            <w:rPr>
              <w:noProof/>
            </w:rPr>
          </w:pPr>
          <w:hyperlink w:anchor="_Toc103864172" w:history="1">
            <w:r w:rsidR="004016EC" w:rsidRPr="00681607">
              <w:rPr>
                <w:rStyle w:val="a9"/>
                <w:noProof/>
              </w:rPr>
              <w:t>1.</w:t>
            </w:r>
            <w:r w:rsidR="004016EC">
              <w:rPr>
                <w:noProof/>
              </w:rPr>
              <w:tab/>
            </w:r>
            <w:r w:rsidR="004016EC" w:rsidRPr="00681607">
              <w:rPr>
                <w:rStyle w:val="a9"/>
                <w:noProof/>
              </w:rPr>
              <w:t>Общие</w:t>
            </w:r>
            <w:r w:rsidR="004016EC" w:rsidRPr="00681607">
              <w:rPr>
                <w:rStyle w:val="a9"/>
                <w:noProof/>
                <w:spacing w:val="-8"/>
              </w:rPr>
              <w:t xml:space="preserve"> </w:t>
            </w:r>
            <w:r w:rsidR="004016EC" w:rsidRPr="00681607">
              <w:rPr>
                <w:rStyle w:val="a9"/>
                <w:noProof/>
              </w:rPr>
              <w:t>положения.</w:t>
            </w:r>
            <w:r w:rsidR="004016EC">
              <w:rPr>
                <w:noProof/>
                <w:webHidden/>
              </w:rPr>
              <w:tab/>
            </w:r>
            <w:r w:rsidR="004016EC">
              <w:rPr>
                <w:noProof/>
                <w:webHidden/>
              </w:rPr>
              <w:fldChar w:fldCharType="begin"/>
            </w:r>
            <w:r w:rsidR="004016EC">
              <w:rPr>
                <w:noProof/>
                <w:webHidden/>
              </w:rPr>
              <w:instrText xml:space="preserve"> PAGEREF _Toc103864172 \h </w:instrText>
            </w:r>
            <w:r w:rsidR="004016EC">
              <w:rPr>
                <w:noProof/>
                <w:webHidden/>
              </w:rPr>
            </w:r>
            <w:r w:rsidR="004016EC">
              <w:rPr>
                <w:noProof/>
                <w:webHidden/>
              </w:rPr>
              <w:fldChar w:fldCharType="separate"/>
            </w:r>
            <w:r w:rsidR="002F488E">
              <w:rPr>
                <w:noProof/>
                <w:webHidden/>
              </w:rPr>
              <w:t>3</w:t>
            </w:r>
            <w:r w:rsidR="004016EC">
              <w:rPr>
                <w:noProof/>
                <w:webHidden/>
              </w:rPr>
              <w:fldChar w:fldCharType="end"/>
            </w:r>
          </w:hyperlink>
        </w:p>
        <w:p w:rsidR="004016EC" w:rsidRDefault="00D373DA">
          <w:pPr>
            <w:pStyle w:val="10"/>
            <w:tabs>
              <w:tab w:val="left" w:pos="440"/>
              <w:tab w:val="right" w:leader="dot" w:pos="9850"/>
            </w:tabs>
            <w:rPr>
              <w:noProof/>
            </w:rPr>
          </w:pPr>
          <w:hyperlink w:anchor="_Toc103864173" w:history="1">
            <w:r w:rsidR="004016EC" w:rsidRPr="00681607">
              <w:rPr>
                <w:rStyle w:val="a9"/>
                <w:noProof/>
              </w:rPr>
              <w:t>2.</w:t>
            </w:r>
            <w:r w:rsidR="004016EC">
              <w:rPr>
                <w:noProof/>
              </w:rPr>
              <w:tab/>
            </w:r>
            <w:r w:rsidR="004016EC" w:rsidRPr="00681607">
              <w:rPr>
                <w:rStyle w:val="a9"/>
                <w:noProof/>
              </w:rPr>
              <w:t>Основы</w:t>
            </w:r>
            <w:r w:rsidR="004016EC" w:rsidRPr="00681607">
              <w:rPr>
                <w:rStyle w:val="a9"/>
                <w:noProof/>
                <w:spacing w:val="-13"/>
              </w:rPr>
              <w:t xml:space="preserve"> </w:t>
            </w:r>
            <w:r w:rsidR="004016EC" w:rsidRPr="00681607">
              <w:rPr>
                <w:rStyle w:val="a9"/>
                <w:noProof/>
              </w:rPr>
              <w:t>осуществления</w:t>
            </w:r>
            <w:r w:rsidR="004016EC" w:rsidRPr="00681607">
              <w:rPr>
                <w:rStyle w:val="a9"/>
                <w:noProof/>
                <w:spacing w:val="-11"/>
              </w:rPr>
              <w:t xml:space="preserve"> </w:t>
            </w:r>
            <w:r w:rsidR="004016EC" w:rsidRPr="00681607">
              <w:rPr>
                <w:rStyle w:val="a9"/>
                <w:noProof/>
              </w:rPr>
              <w:t>предварительного</w:t>
            </w:r>
            <w:r w:rsidR="004016EC" w:rsidRPr="00681607">
              <w:rPr>
                <w:rStyle w:val="a9"/>
                <w:noProof/>
                <w:spacing w:val="-9"/>
              </w:rPr>
              <w:t xml:space="preserve"> </w:t>
            </w:r>
            <w:r w:rsidR="004016EC" w:rsidRPr="00681607">
              <w:rPr>
                <w:rStyle w:val="a9"/>
                <w:noProof/>
              </w:rPr>
              <w:t>контроля</w:t>
            </w:r>
            <w:r w:rsidR="004016EC" w:rsidRPr="00681607">
              <w:rPr>
                <w:rStyle w:val="a9"/>
                <w:noProof/>
                <w:spacing w:val="-11"/>
              </w:rPr>
              <w:t xml:space="preserve"> </w:t>
            </w:r>
            <w:r w:rsidR="004016EC" w:rsidRPr="00681607">
              <w:rPr>
                <w:rStyle w:val="a9"/>
                <w:noProof/>
              </w:rPr>
              <w:t>проекта</w:t>
            </w:r>
            <w:r w:rsidR="004016EC" w:rsidRPr="00681607">
              <w:rPr>
                <w:rStyle w:val="a9"/>
                <w:noProof/>
                <w:spacing w:val="-9"/>
              </w:rPr>
              <w:t xml:space="preserve"> </w:t>
            </w:r>
            <w:r w:rsidR="004016EC" w:rsidRPr="00681607">
              <w:rPr>
                <w:rStyle w:val="a9"/>
                <w:noProof/>
              </w:rPr>
              <w:t>бюджета.</w:t>
            </w:r>
            <w:r w:rsidR="004016EC">
              <w:rPr>
                <w:noProof/>
                <w:webHidden/>
              </w:rPr>
              <w:tab/>
            </w:r>
            <w:r w:rsidR="004016EC">
              <w:rPr>
                <w:noProof/>
                <w:webHidden/>
              </w:rPr>
              <w:fldChar w:fldCharType="begin"/>
            </w:r>
            <w:r w:rsidR="004016EC">
              <w:rPr>
                <w:noProof/>
                <w:webHidden/>
              </w:rPr>
              <w:instrText xml:space="preserve"> PAGEREF _Toc103864173 \h </w:instrText>
            </w:r>
            <w:r w:rsidR="004016EC">
              <w:rPr>
                <w:noProof/>
                <w:webHidden/>
              </w:rPr>
            </w:r>
            <w:r w:rsidR="004016EC">
              <w:rPr>
                <w:noProof/>
                <w:webHidden/>
              </w:rPr>
              <w:fldChar w:fldCharType="separate"/>
            </w:r>
            <w:r w:rsidR="002F488E">
              <w:rPr>
                <w:noProof/>
                <w:webHidden/>
              </w:rPr>
              <w:t>4</w:t>
            </w:r>
            <w:r w:rsidR="004016EC">
              <w:rPr>
                <w:noProof/>
                <w:webHidden/>
              </w:rPr>
              <w:fldChar w:fldCharType="end"/>
            </w:r>
          </w:hyperlink>
        </w:p>
        <w:p w:rsidR="004016EC" w:rsidRDefault="00D373DA">
          <w:pPr>
            <w:pStyle w:val="10"/>
            <w:tabs>
              <w:tab w:val="left" w:pos="440"/>
              <w:tab w:val="right" w:leader="dot" w:pos="9850"/>
            </w:tabs>
            <w:rPr>
              <w:noProof/>
            </w:rPr>
          </w:pPr>
          <w:hyperlink w:anchor="_Toc103864174" w:history="1">
            <w:r w:rsidR="004016EC" w:rsidRPr="00681607">
              <w:rPr>
                <w:rStyle w:val="a9"/>
                <w:noProof/>
              </w:rPr>
              <w:t>3.</w:t>
            </w:r>
            <w:r w:rsidR="004016EC">
              <w:rPr>
                <w:noProof/>
              </w:rPr>
              <w:tab/>
            </w:r>
            <w:r w:rsidR="004016EC" w:rsidRPr="00681607">
              <w:rPr>
                <w:rStyle w:val="a9"/>
                <w:noProof/>
              </w:rPr>
              <w:t>Структура</w:t>
            </w:r>
            <w:r w:rsidR="004016EC" w:rsidRPr="00681607">
              <w:rPr>
                <w:rStyle w:val="a9"/>
                <w:noProof/>
                <w:spacing w:val="-9"/>
              </w:rPr>
              <w:t xml:space="preserve"> </w:t>
            </w:r>
            <w:r w:rsidR="004016EC" w:rsidRPr="00681607">
              <w:rPr>
                <w:rStyle w:val="a9"/>
                <w:noProof/>
              </w:rPr>
              <w:t>и</w:t>
            </w:r>
            <w:r w:rsidR="004016EC" w:rsidRPr="00681607">
              <w:rPr>
                <w:rStyle w:val="a9"/>
                <w:noProof/>
                <w:spacing w:val="-11"/>
              </w:rPr>
              <w:t xml:space="preserve"> </w:t>
            </w:r>
            <w:r w:rsidR="004016EC" w:rsidRPr="00681607">
              <w:rPr>
                <w:rStyle w:val="a9"/>
                <w:noProof/>
              </w:rPr>
              <w:t>основные</w:t>
            </w:r>
            <w:r w:rsidR="004016EC" w:rsidRPr="00681607">
              <w:rPr>
                <w:rStyle w:val="a9"/>
                <w:noProof/>
                <w:spacing w:val="-9"/>
              </w:rPr>
              <w:t xml:space="preserve"> </w:t>
            </w:r>
            <w:r w:rsidR="004016EC" w:rsidRPr="00681607">
              <w:rPr>
                <w:rStyle w:val="a9"/>
                <w:noProof/>
              </w:rPr>
              <w:t>положения</w:t>
            </w:r>
            <w:r w:rsidR="004016EC" w:rsidRPr="00681607">
              <w:rPr>
                <w:rStyle w:val="a9"/>
                <w:noProof/>
                <w:spacing w:val="-10"/>
              </w:rPr>
              <w:t xml:space="preserve"> </w:t>
            </w:r>
            <w:r w:rsidR="004016EC" w:rsidRPr="00681607">
              <w:rPr>
                <w:rStyle w:val="a9"/>
                <w:noProof/>
              </w:rPr>
              <w:t>заключения</w:t>
            </w:r>
            <w:r w:rsidR="004016EC" w:rsidRPr="00681607">
              <w:rPr>
                <w:rStyle w:val="a9"/>
                <w:noProof/>
                <w:spacing w:val="-11"/>
              </w:rPr>
              <w:t xml:space="preserve"> </w:t>
            </w:r>
            <w:r w:rsidR="004016EC" w:rsidRPr="00681607">
              <w:rPr>
                <w:rStyle w:val="a9"/>
                <w:noProof/>
              </w:rPr>
              <w:t>КСП</w:t>
            </w:r>
            <w:r w:rsidR="004016EC" w:rsidRPr="00681607">
              <w:rPr>
                <w:rStyle w:val="a9"/>
                <w:noProof/>
                <w:spacing w:val="-9"/>
              </w:rPr>
              <w:t xml:space="preserve"> </w:t>
            </w:r>
            <w:r w:rsidR="004016EC" w:rsidRPr="00681607">
              <w:rPr>
                <w:rStyle w:val="a9"/>
                <w:noProof/>
              </w:rPr>
              <w:t>по</w:t>
            </w:r>
            <w:r w:rsidR="004016EC" w:rsidRPr="00681607">
              <w:rPr>
                <w:rStyle w:val="a9"/>
                <w:noProof/>
                <w:spacing w:val="-9"/>
              </w:rPr>
              <w:t xml:space="preserve"> </w:t>
            </w:r>
            <w:r w:rsidR="00903B5C">
              <w:rPr>
                <w:rStyle w:val="a9"/>
                <w:noProof/>
              </w:rPr>
              <w:t>проекту районного</w:t>
            </w:r>
            <w:r w:rsidR="004016EC" w:rsidRPr="00681607">
              <w:rPr>
                <w:rStyle w:val="a9"/>
                <w:noProof/>
                <w:spacing w:val="-11"/>
              </w:rPr>
              <w:t xml:space="preserve"> </w:t>
            </w:r>
            <w:r w:rsidR="004016EC" w:rsidRPr="00681607">
              <w:rPr>
                <w:rStyle w:val="a9"/>
                <w:noProof/>
              </w:rPr>
              <w:t>бюджета</w:t>
            </w:r>
            <w:r w:rsidR="004016EC" w:rsidRPr="00681607">
              <w:rPr>
                <w:rStyle w:val="a9"/>
                <w:noProof/>
                <w:spacing w:val="-11"/>
              </w:rPr>
              <w:t xml:space="preserve"> </w:t>
            </w:r>
            <w:r w:rsidR="004016EC" w:rsidRPr="00681607">
              <w:rPr>
                <w:rStyle w:val="a9"/>
                <w:noProof/>
              </w:rPr>
              <w:t>и</w:t>
            </w:r>
            <w:r w:rsidR="004016EC" w:rsidRPr="00681607">
              <w:rPr>
                <w:rStyle w:val="a9"/>
                <w:noProof/>
                <w:spacing w:val="-12"/>
              </w:rPr>
              <w:t xml:space="preserve"> </w:t>
            </w:r>
            <w:r w:rsidR="004016EC" w:rsidRPr="00681607">
              <w:rPr>
                <w:rStyle w:val="a9"/>
                <w:noProof/>
              </w:rPr>
              <w:t>проектов</w:t>
            </w:r>
            <w:r w:rsidR="004016EC" w:rsidRPr="00681607">
              <w:rPr>
                <w:rStyle w:val="a9"/>
                <w:noProof/>
                <w:spacing w:val="-14"/>
              </w:rPr>
              <w:t xml:space="preserve"> </w:t>
            </w:r>
            <w:r w:rsidR="004016EC" w:rsidRPr="00681607">
              <w:rPr>
                <w:rStyle w:val="a9"/>
                <w:noProof/>
              </w:rPr>
              <w:t>бюджетов</w:t>
            </w:r>
            <w:r w:rsidR="004016EC" w:rsidRPr="00681607">
              <w:rPr>
                <w:rStyle w:val="a9"/>
                <w:noProof/>
                <w:spacing w:val="-12"/>
              </w:rPr>
              <w:t xml:space="preserve"> </w:t>
            </w:r>
            <w:r w:rsidR="004016EC" w:rsidRPr="00681607">
              <w:rPr>
                <w:rStyle w:val="a9"/>
                <w:noProof/>
              </w:rPr>
              <w:t>поселений</w:t>
            </w:r>
            <w:r w:rsidR="004016EC" w:rsidRPr="00681607">
              <w:rPr>
                <w:rStyle w:val="a9"/>
                <w:noProof/>
                <w:spacing w:val="-12"/>
              </w:rPr>
              <w:t xml:space="preserve"> </w:t>
            </w:r>
            <w:r w:rsidR="004016EC" w:rsidRPr="00681607">
              <w:rPr>
                <w:rStyle w:val="a9"/>
                <w:noProof/>
              </w:rPr>
              <w:t>на</w:t>
            </w:r>
            <w:r w:rsidR="004016EC" w:rsidRPr="00681607">
              <w:rPr>
                <w:rStyle w:val="a9"/>
                <w:noProof/>
                <w:spacing w:val="-11"/>
              </w:rPr>
              <w:t xml:space="preserve"> </w:t>
            </w:r>
            <w:r w:rsidR="004016EC" w:rsidRPr="00681607">
              <w:rPr>
                <w:rStyle w:val="a9"/>
                <w:noProof/>
              </w:rPr>
              <w:t>очередной</w:t>
            </w:r>
            <w:r w:rsidR="004016EC">
              <w:rPr>
                <w:noProof/>
                <w:webHidden/>
              </w:rPr>
              <w:tab/>
            </w:r>
            <w:r w:rsidR="004016EC">
              <w:rPr>
                <w:noProof/>
                <w:webHidden/>
              </w:rPr>
              <w:fldChar w:fldCharType="begin"/>
            </w:r>
            <w:r w:rsidR="004016EC">
              <w:rPr>
                <w:noProof/>
                <w:webHidden/>
              </w:rPr>
              <w:instrText xml:space="preserve"> PAGEREF _Toc103864174 \h </w:instrText>
            </w:r>
            <w:r w:rsidR="004016EC">
              <w:rPr>
                <w:noProof/>
                <w:webHidden/>
              </w:rPr>
            </w:r>
            <w:r w:rsidR="004016EC">
              <w:rPr>
                <w:noProof/>
                <w:webHidden/>
              </w:rPr>
              <w:fldChar w:fldCharType="separate"/>
            </w:r>
            <w:r w:rsidR="002F488E">
              <w:rPr>
                <w:noProof/>
                <w:webHidden/>
              </w:rPr>
              <w:t>10</w:t>
            </w:r>
            <w:r w:rsidR="004016EC">
              <w:rPr>
                <w:noProof/>
                <w:webHidden/>
              </w:rPr>
              <w:fldChar w:fldCharType="end"/>
            </w:r>
          </w:hyperlink>
        </w:p>
        <w:p w:rsidR="004016EC" w:rsidRDefault="004016EC">
          <w:r>
            <w:rPr>
              <w:b/>
              <w:bCs/>
            </w:rPr>
            <w:fldChar w:fldCharType="end"/>
          </w:r>
        </w:p>
      </w:sdtContent>
    </w:sdt>
    <w:p w:rsidR="00736B01" w:rsidRDefault="00736B01">
      <w:pPr>
        <w:spacing w:line="357" w:lineRule="auto"/>
        <w:rPr>
          <w:sz w:val="28"/>
        </w:rPr>
        <w:sectPr w:rsidR="00736B01">
          <w:headerReference w:type="default" r:id="rId10"/>
          <w:pgSz w:w="11900" w:h="16840"/>
          <w:pgMar w:top="1600" w:right="740" w:bottom="280" w:left="1300" w:header="1142" w:footer="0" w:gutter="0"/>
          <w:pgNumType w:start="2"/>
          <w:cols w:space="720"/>
        </w:sectPr>
      </w:pPr>
    </w:p>
    <w:p w:rsidR="00736B01" w:rsidRDefault="00A6365B">
      <w:pPr>
        <w:pStyle w:val="1"/>
        <w:numPr>
          <w:ilvl w:val="1"/>
          <w:numId w:val="9"/>
        </w:numPr>
        <w:tabs>
          <w:tab w:val="left" w:pos="4093"/>
        </w:tabs>
        <w:spacing w:before="99" w:line="322" w:lineRule="exact"/>
        <w:ind w:right="0" w:hanging="721"/>
        <w:jc w:val="both"/>
      </w:pPr>
      <w:bookmarkStart w:id="2" w:name="_Toc103864172"/>
      <w:r>
        <w:lastRenderedPageBreak/>
        <w:t>Общие</w:t>
      </w:r>
      <w:r>
        <w:rPr>
          <w:spacing w:val="-8"/>
        </w:rPr>
        <w:t xml:space="preserve"> </w:t>
      </w:r>
      <w:r>
        <w:t>положения</w:t>
      </w:r>
      <w:bookmarkEnd w:id="2"/>
    </w:p>
    <w:p w:rsidR="00973AFF" w:rsidRDefault="00973AFF" w:rsidP="00973AFF">
      <w:pPr>
        <w:pStyle w:val="1"/>
        <w:tabs>
          <w:tab w:val="left" w:pos="4093"/>
        </w:tabs>
        <w:spacing w:before="99" w:line="322" w:lineRule="exact"/>
        <w:ind w:left="4092" w:right="0"/>
        <w:jc w:val="both"/>
      </w:pPr>
    </w:p>
    <w:p w:rsidR="00736B01" w:rsidRDefault="00A6365B">
      <w:pPr>
        <w:pStyle w:val="a4"/>
        <w:numPr>
          <w:ilvl w:val="1"/>
          <w:numId w:val="8"/>
        </w:numPr>
        <w:tabs>
          <w:tab w:val="left" w:pos="1247"/>
        </w:tabs>
        <w:ind w:left="115" w:right="99" w:firstLine="0"/>
        <w:rPr>
          <w:sz w:val="28"/>
        </w:rPr>
      </w:pPr>
      <w:r>
        <w:rPr>
          <w:sz w:val="28"/>
        </w:rPr>
        <w:t>Стандарт вне</w:t>
      </w:r>
      <w:r w:rsidRPr="00240FC3">
        <w:rPr>
          <w:sz w:val="28"/>
        </w:rPr>
        <w:t>ш</w:t>
      </w:r>
      <w:r>
        <w:rPr>
          <w:sz w:val="28"/>
        </w:rPr>
        <w:t>него муниципального финансового контроля СВМФК</w:t>
      </w:r>
      <w:r>
        <w:rPr>
          <w:spacing w:val="1"/>
          <w:sz w:val="28"/>
        </w:rPr>
        <w:t xml:space="preserve"> </w:t>
      </w:r>
      <w:r>
        <w:rPr>
          <w:sz w:val="28"/>
        </w:rPr>
        <w:t>04</w:t>
      </w:r>
      <w:r>
        <w:rPr>
          <w:spacing w:val="1"/>
          <w:sz w:val="28"/>
        </w:rPr>
        <w:t xml:space="preserve"> </w:t>
      </w:r>
      <w:r>
        <w:rPr>
          <w:sz w:val="28"/>
        </w:rPr>
        <w:t>«Экспертиза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Федеральным законом от 07.02.2011 № 6-ФЗ «Об общих принципах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контрольно-счетных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0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муниципальных образований».</w:t>
      </w:r>
    </w:p>
    <w:p w:rsidR="00736B01" w:rsidRDefault="00A6365B">
      <w:pPr>
        <w:pStyle w:val="a4"/>
        <w:numPr>
          <w:ilvl w:val="1"/>
          <w:numId w:val="8"/>
        </w:numPr>
        <w:tabs>
          <w:tab w:val="left" w:pos="1220"/>
        </w:tabs>
        <w:ind w:left="115" w:right="101" w:firstLine="0"/>
        <w:rPr>
          <w:sz w:val="28"/>
        </w:rPr>
      </w:pPr>
      <w:r>
        <w:rPr>
          <w:sz w:val="28"/>
        </w:rPr>
        <w:t>Стандарт предназначен для использования работниками контрольно-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палаты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Ал</w:t>
      </w:r>
      <w:r w:rsidR="00310284">
        <w:rPr>
          <w:sz w:val="28"/>
        </w:rPr>
        <w:t>е</w:t>
      </w:r>
      <w:r>
        <w:rPr>
          <w:sz w:val="28"/>
        </w:rPr>
        <w:t>йского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Алтайского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КСП)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Ал</w:t>
      </w:r>
      <w:r w:rsidR="009C160B">
        <w:rPr>
          <w:sz w:val="28"/>
        </w:rPr>
        <w:t>е</w:t>
      </w:r>
      <w:r>
        <w:rPr>
          <w:sz w:val="28"/>
        </w:rPr>
        <w:t>йский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Алтайского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заключения.</w:t>
      </w:r>
    </w:p>
    <w:p w:rsidR="00736B01" w:rsidRDefault="00A6365B">
      <w:pPr>
        <w:pStyle w:val="a4"/>
        <w:numPr>
          <w:ilvl w:val="1"/>
          <w:numId w:val="8"/>
        </w:numPr>
        <w:tabs>
          <w:tab w:val="left" w:pos="1220"/>
        </w:tabs>
        <w:ind w:left="115" w:right="101" w:firstLine="0"/>
        <w:rPr>
          <w:sz w:val="28"/>
        </w:rPr>
      </w:pPr>
      <w:r>
        <w:rPr>
          <w:sz w:val="28"/>
        </w:rPr>
        <w:t>Целью Стандарта является установление единых принципов, правил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4"/>
          <w:sz w:val="28"/>
        </w:rPr>
        <w:t xml:space="preserve"> </w:t>
      </w:r>
      <w:r>
        <w:rPr>
          <w:sz w:val="28"/>
        </w:rPr>
        <w:t>год.</w:t>
      </w:r>
    </w:p>
    <w:p w:rsidR="00736B01" w:rsidRDefault="00A6365B">
      <w:pPr>
        <w:pStyle w:val="a4"/>
        <w:numPr>
          <w:ilvl w:val="1"/>
          <w:numId w:val="8"/>
        </w:numPr>
        <w:tabs>
          <w:tab w:val="left" w:pos="1247"/>
        </w:tabs>
        <w:spacing w:before="2" w:line="322" w:lineRule="exact"/>
        <w:ind w:left="1246" w:right="0" w:hanging="1132"/>
        <w:rPr>
          <w:sz w:val="28"/>
        </w:rPr>
      </w:pPr>
      <w:r>
        <w:rPr>
          <w:sz w:val="28"/>
        </w:rPr>
        <w:t>Задачи,</w:t>
      </w:r>
      <w:r>
        <w:rPr>
          <w:spacing w:val="-12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-10"/>
          <w:sz w:val="28"/>
        </w:rPr>
        <w:t xml:space="preserve"> </w:t>
      </w:r>
      <w:r>
        <w:rPr>
          <w:sz w:val="28"/>
        </w:rPr>
        <w:t>Стандартом:</w:t>
      </w:r>
    </w:p>
    <w:p w:rsidR="00736B01" w:rsidRDefault="00A6365B" w:rsidP="00394BCF">
      <w:pPr>
        <w:pStyle w:val="a4"/>
        <w:numPr>
          <w:ilvl w:val="2"/>
          <w:numId w:val="8"/>
        </w:numPr>
        <w:tabs>
          <w:tab w:val="left" w:pos="1220"/>
        </w:tabs>
        <w:ind w:left="142" w:right="101" w:firstLine="851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год;</w:t>
      </w:r>
    </w:p>
    <w:p w:rsidR="00736B01" w:rsidRDefault="00A6365B" w:rsidP="00394BCF">
      <w:pPr>
        <w:pStyle w:val="a4"/>
        <w:numPr>
          <w:ilvl w:val="2"/>
          <w:numId w:val="8"/>
        </w:numPr>
        <w:tabs>
          <w:tab w:val="left" w:pos="1038"/>
        </w:tabs>
        <w:ind w:left="142" w:right="101" w:firstLine="709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год;</w:t>
      </w:r>
    </w:p>
    <w:p w:rsidR="00736B01" w:rsidRDefault="00A6365B" w:rsidP="00394BCF">
      <w:pPr>
        <w:pStyle w:val="a4"/>
        <w:numPr>
          <w:ilvl w:val="2"/>
          <w:numId w:val="8"/>
        </w:numPr>
        <w:tabs>
          <w:tab w:val="left" w:pos="1038"/>
        </w:tabs>
        <w:ind w:left="142" w:right="101" w:firstLine="709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заключению КСП на проект решения представительного органа о районном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бюджете муниципального образования и проекты бюджетов</w:t>
      </w:r>
      <w:r w:rsidR="00310284">
        <w:rPr>
          <w:sz w:val="28"/>
        </w:rPr>
        <w:t xml:space="preserve"> </w:t>
      </w:r>
      <w:r>
        <w:rPr>
          <w:sz w:val="28"/>
        </w:rPr>
        <w:t>поселени</w:t>
      </w:r>
      <w:r w:rsidR="00310284"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очередной финансовый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год;</w:t>
      </w:r>
    </w:p>
    <w:p w:rsidR="00736B01" w:rsidRDefault="00A6365B" w:rsidP="00394BCF">
      <w:pPr>
        <w:pStyle w:val="a4"/>
        <w:numPr>
          <w:ilvl w:val="2"/>
          <w:numId w:val="8"/>
        </w:numPr>
        <w:tabs>
          <w:tab w:val="left" w:pos="906"/>
        </w:tabs>
        <w:ind w:left="142" w:firstLine="709"/>
        <w:rPr>
          <w:sz w:val="28"/>
        </w:rPr>
      </w:pPr>
      <w:r>
        <w:rPr>
          <w:sz w:val="28"/>
        </w:rPr>
        <w:t>установление взаимодействия между направлениями деятельности КСП,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КСП</w:t>
      </w:r>
      <w:r>
        <w:rPr>
          <w:spacing w:val="1"/>
          <w:sz w:val="28"/>
        </w:rPr>
        <w:t xml:space="preserve"> </w:t>
      </w:r>
      <w:r>
        <w:rPr>
          <w:sz w:val="28"/>
        </w:rPr>
        <w:t>в ходе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проекта районного бюджета и проектов бюджетов поселений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очередной финансовый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903B5C" w:rsidRDefault="00903B5C" w:rsidP="00903B5C">
      <w:pPr>
        <w:pStyle w:val="a4"/>
        <w:tabs>
          <w:tab w:val="left" w:pos="906"/>
        </w:tabs>
        <w:ind w:left="851"/>
        <w:rPr>
          <w:sz w:val="28"/>
        </w:rPr>
      </w:pPr>
    </w:p>
    <w:p w:rsidR="00736B01" w:rsidRDefault="00A6365B" w:rsidP="00903B5C">
      <w:pPr>
        <w:pStyle w:val="a4"/>
        <w:numPr>
          <w:ilvl w:val="1"/>
          <w:numId w:val="8"/>
        </w:numPr>
        <w:tabs>
          <w:tab w:val="left" w:pos="709"/>
        </w:tabs>
        <w:spacing w:line="320" w:lineRule="exact"/>
        <w:ind w:left="1227" w:right="0" w:hanging="1085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 w:rsidR="00903B5C">
        <w:rPr>
          <w:sz w:val="28"/>
        </w:rPr>
        <w:t>:</w:t>
      </w:r>
    </w:p>
    <w:p w:rsidR="00903B5C" w:rsidRDefault="00903B5C" w:rsidP="00903B5C">
      <w:pPr>
        <w:pStyle w:val="a4"/>
        <w:tabs>
          <w:tab w:val="left" w:pos="1228"/>
        </w:tabs>
        <w:spacing w:line="320" w:lineRule="exact"/>
        <w:ind w:left="1936" w:right="0"/>
        <w:rPr>
          <w:sz w:val="28"/>
        </w:rPr>
      </w:pPr>
    </w:p>
    <w:p w:rsidR="00736B01" w:rsidRDefault="00A6365B" w:rsidP="00394BCF">
      <w:pPr>
        <w:pStyle w:val="a4"/>
        <w:numPr>
          <w:ilvl w:val="0"/>
          <w:numId w:val="7"/>
        </w:numPr>
        <w:tabs>
          <w:tab w:val="left" w:pos="836"/>
        </w:tabs>
        <w:spacing w:before="2"/>
        <w:ind w:left="115" w:right="102" w:firstLine="594"/>
        <w:rPr>
          <w:sz w:val="28"/>
        </w:rPr>
      </w:pPr>
      <w:r>
        <w:rPr>
          <w:b/>
          <w:sz w:val="28"/>
        </w:rPr>
        <w:t>анализ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71"/>
          <w:sz w:val="28"/>
        </w:rPr>
        <w:t xml:space="preserve"> </w:t>
      </w:r>
      <w:r>
        <w:rPr>
          <w:sz w:val="28"/>
        </w:rPr>
        <w:t>свойств,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составных частей предмета;</w:t>
      </w:r>
    </w:p>
    <w:p w:rsidR="00736B01" w:rsidRDefault="00A6365B" w:rsidP="00394BCF">
      <w:pPr>
        <w:pStyle w:val="a4"/>
        <w:numPr>
          <w:ilvl w:val="0"/>
          <w:numId w:val="7"/>
        </w:numPr>
        <w:tabs>
          <w:tab w:val="left" w:pos="836"/>
        </w:tabs>
        <w:ind w:left="115" w:right="102" w:firstLine="594"/>
        <w:rPr>
          <w:sz w:val="28"/>
        </w:rPr>
      </w:pPr>
      <w:r>
        <w:rPr>
          <w:b/>
          <w:sz w:val="28"/>
        </w:rPr>
        <w:t>бюджет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расходов на определенный срок, форма образования и расходования 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 самоуправления;</w:t>
      </w:r>
    </w:p>
    <w:p w:rsidR="00736B01" w:rsidRDefault="00A6365B" w:rsidP="00394BCF">
      <w:pPr>
        <w:pStyle w:val="a4"/>
        <w:numPr>
          <w:ilvl w:val="0"/>
          <w:numId w:val="7"/>
        </w:numPr>
        <w:tabs>
          <w:tab w:val="left" w:pos="836"/>
        </w:tabs>
        <w:ind w:left="115" w:firstLine="594"/>
        <w:rPr>
          <w:sz w:val="28"/>
        </w:rPr>
      </w:pPr>
      <w:r>
        <w:rPr>
          <w:b/>
          <w:sz w:val="28"/>
        </w:rPr>
        <w:t>бюджетная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составляемого</w:t>
      </w:r>
      <w:r>
        <w:rPr>
          <w:spacing w:val="15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3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4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4"/>
          <w:sz w:val="28"/>
        </w:rPr>
        <w:t xml:space="preserve"> </w:t>
      </w:r>
      <w:r>
        <w:rPr>
          <w:sz w:val="28"/>
        </w:rPr>
        <w:t>год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</w:p>
    <w:p w:rsidR="00736B01" w:rsidRDefault="00A6365B" w:rsidP="00394BCF">
      <w:pPr>
        <w:pStyle w:val="a3"/>
        <w:spacing w:before="99"/>
        <w:ind w:left="115" w:right="102" w:firstLine="594"/>
      </w:pPr>
      <w:r>
        <w:t>основе</w:t>
      </w:r>
      <w:r>
        <w:rPr>
          <w:spacing w:val="1"/>
        </w:rPr>
        <w:t xml:space="preserve"> </w:t>
      </w:r>
      <w:r>
        <w:t>прогнозируемых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нормативов</w:t>
      </w:r>
      <w:r>
        <w:rPr>
          <w:spacing w:val="-2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затрат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предоставление;</w:t>
      </w:r>
    </w:p>
    <w:p w:rsidR="00736B01" w:rsidRDefault="00A6365B" w:rsidP="00394BCF">
      <w:pPr>
        <w:pStyle w:val="a4"/>
        <w:numPr>
          <w:ilvl w:val="0"/>
          <w:numId w:val="6"/>
        </w:numPr>
        <w:tabs>
          <w:tab w:val="left" w:pos="836"/>
        </w:tabs>
        <w:spacing w:before="2"/>
        <w:ind w:left="115" w:firstLine="594"/>
        <w:rPr>
          <w:sz w:val="28"/>
        </w:rPr>
      </w:pPr>
      <w:r>
        <w:rPr>
          <w:b/>
          <w:sz w:val="28"/>
        </w:rPr>
        <w:t>Бюджетное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послание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Президента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РФ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стратегического характера, раскрывающий основные направления 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736B01" w:rsidRDefault="00A6365B" w:rsidP="00394BCF">
      <w:pPr>
        <w:pStyle w:val="a4"/>
        <w:numPr>
          <w:ilvl w:val="0"/>
          <w:numId w:val="6"/>
        </w:numPr>
        <w:tabs>
          <w:tab w:val="left" w:pos="836"/>
        </w:tabs>
        <w:ind w:left="115" w:right="102" w:firstLine="594"/>
        <w:rPr>
          <w:sz w:val="28"/>
        </w:rPr>
      </w:pPr>
      <w:r>
        <w:rPr>
          <w:b/>
          <w:sz w:val="28"/>
        </w:rPr>
        <w:t xml:space="preserve">бюджетные полномочия </w:t>
      </w:r>
      <w:r>
        <w:rPr>
          <w:sz w:val="28"/>
        </w:rPr>
        <w:t>- права и обязанности участников 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736B01" w:rsidRDefault="00A6365B" w:rsidP="00394BCF">
      <w:pPr>
        <w:pStyle w:val="a4"/>
        <w:numPr>
          <w:ilvl w:val="0"/>
          <w:numId w:val="5"/>
        </w:numPr>
        <w:tabs>
          <w:tab w:val="left" w:pos="836"/>
        </w:tabs>
        <w:ind w:left="115" w:right="101" w:firstLine="594"/>
        <w:rPr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составу, качеству и (или) объему, условиям, порядку и результатам 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услуг;</w:t>
      </w:r>
    </w:p>
    <w:p w:rsidR="00736B01" w:rsidRDefault="00A6365B" w:rsidP="00394BCF">
      <w:pPr>
        <w:pStyle w:val="a4"/>
        <w:numPr>
          <w:ilvl w:val="0"/>
          <w:numId w:val="5"/>
        </w:numPr>
        <w:tabs>
          <w:tab w:val="left" w:pos="836"/>
        </w:tabs>
        <w:ind w:left="115" w:firstLine="594"/>
        <w:rPr>
          <w:sz w:val="28"/>
        </w:rPr>
      </w:pPr>
      <w:r>
        <w:rPr>
          <w:b/>
          <w:sz w:val="28"/>
        </w:rPr>
        <w:t xml:space="preserve">достоверность бюджета </w:t>
      </w:r>
      <w:r>
        <w:rPr>
          <w:sz w:val="28"/>
        </w:rPr>
        <w:t>- надежность показателей прогноза социально 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2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бюджета;</w:t>
      </w:r>
    </w:p>
    <w:p w:rsidR="00736B01" w:rsidRDefault="00A6365B" w:rsidP="00394BCF">
      <w:pPr>
        <w:pStyle w:val="a4"/>
        <w:numPr>
          <w:ilvl w:val="0"/>
          <w:numId w:val="5"/>
        </w:numPr>
        <w:tabs>
          <w:tab w:val="left" w:pos="836"/>
        </w:tabs>
        <w:spacing w:line="242" w:lineRule="auto"/>
        <w:ind w:left="115" w:right="102" w:firstLine="594"/>
        <w:rPr>
          <w:sz w:val="28"/>
        </w:rPr>
      </w:pPr>
      <w:r>
        <w:rPr>
          <w:b/>
          <w:sz w:val="28"/>
        </w:rPr>
        <w:t xml:space="preserve">заключение контрольно-счетной палаты </w:t>
      </w:r>
      <w:r>
        <w:rPr>
          <w:sz w:val="28"/>
        </w:rPr>
        <w:t>- документ, составляемый 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8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-8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7"/>
          <w:sz w:val="28"/>
        </w:rPr>
        <w:t xml:space="preserve"> </w:t>
      </w:r>
      <w:r>
        <w:rPr>
          <w:sz w:val="28"/>
        </w:rPr>
        <w:t>год;</w:t>
      </w:r>
    </w:p>
    <w:p w:rsidR="00736B01" w:rsidRDefault="00A6365B" w:rsidP="00394BCF">
      <w:pPr>
        <w:pStyle w:val="a4"/>
        <w:numPr>
          <w:ilvl w:val="0"/>
          <w:numId w:val="5"/>
        </w:numPr>
        <w:tabs>
          <w:tab w:val="left" w:pos="836"/>
        </w:tabs>
        <w:ind w:left="115" w:right="99" w:firstLine="594"/>
        <w:rPr>
          <w:sz w:val="28"/>
        </w:rPr>
      </w:pPr>
      <w:r>
        <w:rPr>
          <w:sz w:val="28"/>
        </w:rPr>
        <w:t>з</w:t>
      </w:r>
      <w:r>
        <w:rPr>
          <w:b/>
          <w:sz w:val="28"/>
        </w:rPr>
        <w:t>апрос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контрольно-счетной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палаты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бюджета;</w:t>
      </w:r>
    </w:p>
    <w:p w:rsidR="00736B01" w:rsidRDefault="00A6365B" w:rsidP="00394BCF">
      <w:pPr>
        <w:pStyle w:val="a4"/>
        <w:numPr>
          <w:ilvl w:val="0"/>
          <w:numId w:val="5"/>
        </w:numPr>
        <w:tabs>
          <w:tab w:val="left" w:pos="836"/>
        </w:tabs>
        <w:ind w:left="115" w:right="101" w:firstLine="594"/>
        <w:rPr>
          <w:sz w:val="28"/>
        </w:rPr>
      </w:pPr>
      <w:r>
        <w:rPr>
          <w:b/>
          <w:sz w:val="28"/>
        </w:rPr>
        <w:t>прогноз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:rsidR="00736B01" w:rsidRDefault="00A6365B" w:rsidP="00394BCF">
      <w:pPr>
        <w:pStyle w:val="a4"/>
        <w:numPr>
          <w:ilvl w:val="0"/>
          <w:numId w:val="5"/>
        </w:numPr>
        <w:tabs>
          <w:tab w:val="left" w:pos="836"/>
        </w:tabs>
        <w:ind w:left="115" w:firstLine="594"/>
        <w:rPr>
          <w:sz w:val="28"/>
        </w:rPr>
      </w:pPr>
      <w:r>
        <w:rPr>
          <w:b/>
          <w:sz w:val="28"/>
        </w:rPr>
        <w:t>экспертиза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 и прилагаемых к нему документов, направленное на определение 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долга,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бюджета;</w:t>
      </w:r>
    </w:p>
    <w:p w:rsidR="00736B01" w:rsidRDefault="00A6365B" w:rsidP="00394BCF">
      <w:pPr>
        <w:pStyle w:val="a4"/>
        <w:numPr>
          <w:ilvl w:val="0"/>
          <w:numId w:val="5"/>
        </w:numPr>
        <w:tabs>
          <w:tab w:val="left" w:pos="836"/>
        </w:tabs>
        <w:ind w:left="115" w:firstLine="594"/>
        <w:rPr>
          <w:sz w:val="28"/>
        </w:rPr>
      </w:pPr>
      <w:r>
        <w:rPr>
          <w:b/>
          <w:sz w:val="28"/>
        </w:rPr>
        <w:t xml:space="preserve">эффективность </w:t>
      </w:r>
      <w:r>
        <w:rPr>
          <w:sz w:val="28"/>
        </w:rPr>
        <w:t>- один из принципов бюджетной системы, означающий,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наименьшего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наилучшего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бюджетом</w:t>
      </w:r>
      <w:r>
        <w:rPr>
          <w:spacing w:val="-6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средств.</w:t>
      </w:r>
    </w:p>
    <w:p w:rsidR="00736B01" w:rsidRDefault="00736B01">
      <w:pPr>
        <w:pStyle w:val="a3"/>
        <w:spacing w:before="3"/>
        <w:jc w:val="left"/>
        <w:rPr>
          <w:sz w:val="27"/>
        </w:rPr>
      </w:pPr>
    </w:p>
    <w:p w:rsidR="00736B01" w:rsidRDefault="00A6365B">
      <w:pPr>
        <w:pStyle w:val="1"/>
        <w:numPr>
          <w:ilvl w:val="1"/>
          <w:numId w:val="9"/>
        </w:numPr>
        <w:tabs>
          <w:tab w:val="left" w:pos="587"/>
        </w:tabs>
        <w:spacing w:before="1" w:line="322" w:lineRule="exact"/>
        <w:ind w:left="586" w:right="0" w:hanging="282"/>
        <w:jc w:val="both"/>
      </w:pPr>
      <w:bookmarkStart w:id="3" w:name="_Toc103864173"/>
      <w:r>
        <w:t>Основы</w:t>
      </w:r>
      <w:r>
        <w:rPr>
          <w:spacing w:val="-13"/>
        </w:rPr>
        <w:t xml:space="preserve"> </w:t>
      </w:r>
      <w:r>
        <w:t>осуществления</w:t>
      </w:r>
      <w:r>
        <w:rPr>
          <w:spacing w:val="-11"/>
        </w:rPr>
        <w:t xml:space="preserve"> </w:t>
      </w:r>
      <w:r>
        <w:t>предварительного</w:t>
      </w:r>
      <w:r>
        <w:rPr>
          <w:spacing w:val="-9"/>
        </w:rPr>
        <w:t xml:space="preserve"> </w:t>
      </w:r>
      <w:r>
        <w:t>контроля</w:t>
      </w:r>
      <w:r>
        <w:rPr>
          <w:spacing w:val="-11"/>
        </w:rPr>
        <w:t xml:space="preserve"> </w:t>
      </w:r>
      <w:r>
        <w:t>проекта</w:t>
      </w:r>
      <w:r>
        <w:rPr>
          <w:spacing w:val="-9"/>
        </w:rPr>
        <w:t xml:space="preserve"> </w:t>
      </w:r>
      <w:r>
        <w:t>бюджета</w:t>
      </w:r>
      <w:bookmarkEnd w:id="3"/>
    </w:p>
    <w:p w:rsidR="00973AFF" w:rsidRDefault="00973AFF" w:rsidP="00973AFF">
      <w:pPr>
        <w:pStyle w:val="1"/>
        <w:tabs>
          <w:tab w:val="left" w:pos="587"/>
        </w:tabs>
        <w:spacing w:before="1" w:line="322" w:lineRule="exact"/>
        <w:ind w:left="586" w:right="0"/>
        <w:jc w:val="both"/>
      </w:pPr>
    </w:p>
    <w:p w:rsidR="00736B01" w:rsidRDefault="00A6365B">
      <w:pPr>
        <w:pStyle w:val="a4"/>
        <w:numPr>
          <w:ilvl w:val="1"/>
          <w:numId w:val="4"/>
        </w:numPr>
        <w:tabs>
          <w:tab w:val="left" w:pos="707"/>
        </w:tabs>
        <w:ind w:right="98" w:firstLine="0"/>
        <w:rPr>
          <w:sz w:val="28"/>
        </w:rPr>
      </w:pPr>
      <w:r>
        <w:rPr>
          <w:sz w:val="28"/>
        </w:rPr>
        <w:t>Предварительный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 и проектов бюджетов поселений на 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 год состоит из комплекса экспертно-аналитических 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 осуществление анализа обоснованности показателей проектов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методической базы его формирования и подготовки заключения КСП на проект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решения </w:t>
      </w:r>
      <w:r w:rsidR="00973AFF">
        <w:rPr>
          <w:sz w:val="28"/>
        </w:rPr>
        <w:t xml:space="preserve">Собрания депутатов </w:t>
      </w:r>
      <w:proofErr w:type="spellStart"/>
      <w:r>
        <w:rPr>
          <w:sz w:val="28"/>
        </w:rPr>
        <w:t>Ал</w:t>
      </w:r>
      <w:r w:rsidR="00310284">
        <w:rPr>
          <w:sz w:val="28"/>
        </w:rPr>
        <w:t>е</w:t>
      </w:r>
      <w:r>
        <w:rPr>
          <w:sz w:val="28"/>
        </w:rPr>
        <w:t>йского</w:t>
      </w:r>
      <w:proofErr w:type="spellEnd"/>
      <w:r>
        <w:rPr>
          <w:sz w:val="28"/>
        </w:rPr>
        <w:t xml:space="preserve"> район</w:t>
      </w:r>
      <w:r w:rsidR="00903B5C">
        <w:rPr>
          <w:sz w:val="28"/>
        </w:rPr>
        <w:t>а</w:t>
      </w:r>
      <w:r>
        <w:rPr>
          <w:sz w:val="28"/>
        </w:rPr>
        <w:t xml:space="preserve"> Алтайского края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представительного органа, в соответствующем падеже) о районном бюджете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736B01" w:rsidRDefault="00A6365B">
      <w:pPr>
        <w:pStyle w:val="a4"/>
        <w:numPr>
          <w:ilvl w:val="1"/>
          <w:numId w:val="4"/>
        </w:numPr>
        <w:tabs>
          <w:tab w:val="left" w:pos="748"/>
        </w:tabs>
        <w:ind w:left="747" w:right="0" w:hanging="633"/>
        <w:rPr>
          <w:sz w:val="28"/>
        </w:rPr>
      </w:pPr>
      <w:r>
        <w:rPr>
          <w:sz w:val="28"/>
        </w:rPr>
        <w:t>Целью</w:t>
      </w:r>
      <w:r>
        <w:rPr>
          <w:spacing w:val="58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3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29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2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28"/>
          <w:sz w:val="28"/>
        </w:rPr>
        <w:t xml:space="preserve"> </w:t>
      </w:r>
      <w:r>
        <w:rPr>
          <w:sz w:val="28"/>
        </w:rPr>
        <w:t>районного</w:t>
      </w:r>
    </w:p>
    <w:p w:rsidR="00736B01" w:rsidRDefault="00A6365B">
      <w:pPr>
        <w:pStyle w:val="a3"/>
        <w:spacing w:before="99"/>
        <w:ind w:left="115" w:right="102"/>
      </w:pPr>
      <w:r>
        <w:t>бюджета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бюджете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очередной</w:t>
      </w:r>
      <w:r>
        <w:rPr>
          <w:spacing w:val="-3"/>
        </w:rPr>
        <w:t xml:space="preserve"> </w:t>
      </w:r>
      <w:r>
        <w:t>финансовый</w:t>
      </w:r>
      <w:r>
        <w:rPr>
          <w:spacing w:val="-4"/>
        </w:rPr>
        <w:t xml:space="preserve"> </w:t>
      </w:r>
      <w:r>
        <w:t>год.</w:t>
      </w:r>
    </w:p>
    <w:p w:rsidR="00736B01" w:rsidRDefault="00A6365B">
      <w:pPr>
        <w:pStyle w:val="a4"/>
        <w:numPr>
          <w:ilvl w:val="1"/>
          <w:numId w:val="4"/>
        </w:numPr>
        <w:tabs>
          <w:tab w:val="left" w:pos="695"/>
        </w:tabs>
        <w:spacing w:before="1"/>
        <w:ind w:right="102" w:firstLine="0"/>
        <w:rPr>
          <w:sz w:val="28"/>
        </w:rPr>
      </w:pP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является:</w:t>
      </w:r>
    </w:p>
    <w:p w:rsidR="00736B01" w:rsidRDefault="00A6365B" w:rsidP="00394BCF">
      <w:pPr>
        <w:pStyle w:val="a4"/>
        <w:numPr>
          <w:ilvl w:val="2"/>
          <w:numId w:val="4"/>
        </w:numPr>
        <w:tabs>
          <w:tab w:val="left" w:pos="836"/>
        </w:tabs>
        <w:ind w:left="142" w:firstLine="567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ним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орган;</w:t>
      </w:r>
    </w:p>
    <w:p w:rsidR="00736B01" w:rsidRDefault="00A6365B" w:rsidP="00394BCF">
      <w:pPr>
        <w:pStyle w:val="a4"/>
        <w:numPr>
          <w:ilvl w:val="2"/>
          <w:numId w:val="4"/>
        </w:numPr>
        <w:tabs>
          <w:tab w:val="left" w:pos="1002"/>
        </w:tabs>
        <w:ind w:left="142" w:right="102" w:firstLine="567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</w:t>
      </w:r>
      <w:bookmarkStart w:id="4" w:name="_GoBack"/>
      <w:bookmarkEnd w:id="4"/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 бюджетов поселений на очередной финансовый год, документах 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материалах,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 с</w:t>
      </w:r>
      <w:r>
        <w:rPr>
          <w:spacing w:val="-2"/>
          <w:sz w:val="28"/>
        </w:rPr>
        <w:t xml:space="preserve"> </w:t>
      </w:r>
      <w:r>
        <w:rPr>
          <w:sz w:val="28"/>
        </w:rPr>
        <w:t>ним;</w:t>
      </w:r>
    </w:p>
    <w:p w:rsidR="00736B01" w:rsidRDefault="00A6365B" w:rsidP="00394BCF">
      <w:pPr>
        <w:pStyle w:val="a4"/>
        <w:numPr>
          <w:ilvl w:val="2"/>
          <w:numId w:val="4"/>
        </w:numPr>
        <w:tabs>
          <w:tab w:val="left" w:pos="1002"/>
        </w:tabs>
        <w:spacing w:before="1"/>
        <w:ind w:left="142" w:firstLine="567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муниципалитета,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положениям ежегодного и Бюджетного посланий Президента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 условиям среднесрочного планирования, ориентированного на</w:t>
      </w:r>
      <w:r>
        <w:rPr>
          <w:spacing w:val="-67"/>
          <w:sz w:val="28"/>
        </w:rPr>
        <w:t xml:space="preserve"> </w:t>
      </w:r>
      <w:r>
        <w:rPr>
          <w:sz w:val="28"/>
        </w:rPr>
        <w:t>конечный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результат;</w:t>
      </w:r>
    </w:p>
    <w:p w:rsidR="00736B01" w:rsidRDefault="00A6365B" w:rsidP="00394BCF">
      <w:pPr>
        <w:pStyle w:val="a4"/>
        <w:numPr>
          <w:ilvl w:val="2"/>
          <w:numId w:val="4"/>
        </w:numPr>
        <w:tabs>
          <w:tab w:val="left" w:pos="1002"/>
        </w:tabs>
        <w:ind w:left="142" w:right="101" w:firstLine="567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межбюджетных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отношений.</w:t>
      </w:r>
    </w:p>
    <w:p w:rsidR="00736B01" w:rsidRDefault="00A6365B">
      <w:pPr>
        <w:pStyle w:val="a4"/>
        <w:numPr>
          <w:ilvl w:val="1"/>
          <w:numId w:val="4"/>
        </w:numPr>
        <w:tabs>
          <w:tab w:val="left" w:pos="659"/>
        </w:tabs>
        <w:ind w:firstLine="0"/>
        <w:rPr>
          <w:sz w:val="28"/>
        </w:rPr>
      </w:pPr>
      <w:r>
        <w:rPr>
          <w:sz w:val="28"/>
        </w:rPr>
        <w:t>Предметом предварительного контроля формирования проекта районного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 и бюджетов поселений являются проект решения представительного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о районном бюджете и проекты бюджетов поселений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адресные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 а также документы, материалы и расчеты по формированию 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районного бюджета и проектов бюджетов поселений и показателей прогноза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736B01" w:rsidRDefault="00A6365B" w:rsidP="00394BCF">
      <w:pPr>
        <w:pStyle w:val="a4"/>
        <w:numPr>
          <w:ilvl w:val="1"/>
          <w:numId w:val="4"/>
        </w:numPr>
        <w:tabs>
          <w:tab w:val="left" w:pos="649"/>
        </w:tabs>
        <w:ind w:left="0" w:right="98" w:firstLine="0"/>
        <w:rPr>
          <w:sz w:val="28"/>
        </w:rPr>
      </w:pPr>
      <w:r>
        <w:rPr>
          <w:sz w:val="28"/>
        </w:rPr>
        <w:t>При осуществлении предварительного контроля формирования районного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 и бюджетов поселений на очередной финансовый год должно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проанализировано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 и проектов решений о бюджетах поселений на очередной финансовый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год и документов, представляемых одновременно с ним в представительный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числе:</w:t>
      </w:r>
    </w:p>
    <w:p w:rsidR="00736B01" w:rsidRDefault="00A6365B" w:rsidP="00CF2BD5">
      <w:pPr>
        <w:pStyle w:val="a4"/>
        <w:numPr>
          <w:ilvl w:val="2"/>
          <w:numId w:val="3"/>
        </w:numPr>
        <w:tabs>
          <w:tab w:val="left" w:pos="709"/>
          <w:tab w:val="left" w:pos="2873"/>
          <w:tab w:val="left" w:pos="4699"/>
          <w:tab w:val="left" w:pos="8695"/>
        </w:tabs>
        <w:spacing w:before="99"/>
        <w:ind w:left="0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обратить</w:t>
      </w:r>
      <w:r>
        <w:rPr>
          <w:spacing w:val="-14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закрепленного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-13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12"/>
          <w:sz w:val="28"/>
        </w:rPr>
        <w:t xml:space="preserve"> </w:t>
      </w:r>
      <w:r>
        <w:rPr>
          <w:sz w:val="28"/>
        </w:rPr>
        <w:t>РФ</w:t>
      </w:r>
      <w:r>
        <w:rPr>
          <w:spacing w:val="-68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</w:t>
      </w:r>
      <w:r w:rsidR="00D22B1F">
        <w:rPr>
          <w:sz w:val="28"/>
        </w:rPr>
        <w:t xml:space="preserve"> </w:t>
      </w:r>
      <w:r>
        <w:rPr>
          <w:sz w:val="28"/>
        </w:rPr>
        <w:t>прогноза</w:t>
      </w:r>
      <w:r w:rsidR="00D22B1F">
        <w:rPr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z w:val="28"/>
        </w:rPr>
        <w:tab/>
        <w:t>развития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соответствующей территории, необходимую при прогнозировании доходов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бюджета.</w:t>
      </w:r>
    </w:p>
    <w:p w:rsidR="00736B01" w:rsidRDefault="00A6365B" w:rsidP="00CF2BD5">
      <w:pPr>
        <w:pStyle w:val="a4"/>
        <w:numPr>
          <w:ilvl w:val="2"/>
          <w:numId w:val="3"/>
        </w:numPr>
        <w:tabs>
          <w:tab w:val="left" w:pos="709"/>
          <w:tab w:val="left" w:pos="1410"/>
        </w:tabs>
        <w:ind w:left="0" w:firstLine="0"/>
        <w:rPr>
          <w:sz w:val="28"/>
        </w:rPr>
      </w:pPr>
      <w:r>
        <w:rPr>
          <w:sz w:val="28"/>
        </w:rPr>
        <w:t>Соблюдение принципов бюджетной системы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дефицитов</w:t>
      </w:r>
      <w:r>
        <w:rPr>
          <w:spacing w:val="-11"/>
          <w:sz w:val="28"/>
        </w:rPr>
        <w:t xml:space="preserve"> </w:t>
      </w:r>
      <w:r>
        <w:rPr>
          <w:sz w:val="28"/>
        </w:rPr>
        <w:t>бюджетов;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сбалансированности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бюджета;</w:t>
      </w:r>
      <w:r>
        <w:rPr>
          <w:spacing w:val="1"/>
          <w:sz w:val="28"/>
        </w:rPr>
        <w:t xml:space="preserve"> </w:t>
      </w:r>
      <w:r>
        <w:rPr>
          <w:sz w:val="28"/>
        </w:rPr>
        <w:t>прозрачности;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 бюджетных средств; подведомственности расходов бюджетов;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кассы.</w:t>
      </w:r>
    </w:p>
    <w:p w:rsidR="00736B01" w:rsidRDefault="00A6365B" w:rsidP="00CF2BD5">
      <w:pPr>
        <w:pStyle w:val="a4"/>
        <w:numPr>
          <w:ilvl w:val="2"/>
          <w:numId w:val="3"/>
        </w:numPr>
        <w:tabs>
          <w:tab w:val="left" w:pos="709"/>
          <w:tab w:val="left" w:pos="1655"/>
        </w:tabs>
        <w:ind w:left="0" w:right="102" w:firstLine="0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</w:p>
    <w:p w:rsidR="00736B01" w:rsidRDefault="00A6365B" w:rsidP="00CF2BD5">
      <w:pPr>
        <w:pStyle w:val="a4"/>
        <w:numPr>
          <w:ilvl w:val="2"/>
          <w:numId w:val="3"/>
        </w:numPr>
        <w:tabs>
          <w:tab w:val="left" w:pos="709"/>
          <w:tab w:val="left" w:pos="1417"/>
        </w:tabs>
        <w:spacing w:before="1"/>
        <w:ind w:left="0" w:right="103" w:firstLine="0"/>
        <w:rPr>
          <w:sz w:val="28"/>
        </w:rPr>
      </w:pPr>
      <w:r>
        <w:rPr>
          <w:sz w:val="28"/>
        </w:rPr>
        <w:t>При оценке и анализе доходов бюджета следует обратить 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следующее:</w:t>
      </w:r>
    </w:p>
    <w:p w:rsidR="00736B01" w:rsidRDefault="00A6365B" w:rsidP="00394BCF">
      <w:pPr>
        <w:pStyle w:val="a4"/>
        <w:numPr>
          <w:ilvl w:val="3"/>
          <w:numId w:val="3"/>
        </w:numPr>
        <w:tabs>
          <w:tab w:val="left" w:pos="709"/>
          <w:tab w:val="left" w:pos="1556"/>
        </w:tabs>
        <w:ind w:left="0" w:firstLine="567"/>
        <w:rPr>
          <w:sz w:val="28"/>
        </w:rPr>
      </w:pPr>
      <w:r>
        <w:rPr>
          <w:sz w:val="28"/>
        </w:rPr>
        <w:t>доходы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казенными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 приносящей доход деятельности при составлении, утверждении,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бюджета;</w:t>
      </w:r>
    </w:p>
    <w:p w:rsidR="00736B01" w:rsidRDefault="00A6365B" w:rsidP="00394BCF">
      <w:pPr>
        <w:pStyle w:val="a4"/>
        <w:numPr>
          <w:ilvl w:val="3"/>
          <w:numId w:val="3"/>
        </w:numPr>
        <w:tabs>
          <w:tab w:val="left" w:pos="709"/>
          <w:tab w:val="left" w:pos="1556"/>
        </w:tabs>
        <w:ind w:left="0" w:firstLine="567"/>
        <w:rPr>
          <w:sz w:val="28"/>
        </w:rPr>
      </w:pPr>
      <w:r>
        <w:rPr>
          <w:sz w:val="28"/>
        </w:rPr>
        <w:t>следует оценить наиболее вероятные объемы поступлений 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образовании;</w:t>
      </w:r>
    </w:p>
    <w:p w:rsidR="00736B01" w:rsidRDefault="00A6365B" w:rsidP="00394BCF">
      <w:pPr>
        <w:pStyle w:val="a4"/>
        <w:numPr>
          <w:ilvl w:val="3"/>
          <w:numId w:val="3"/>
        </w:numPr>
        <w:tabs>
          <w:tab w:val="left" w:pos="709"/>
          <w:tab w:val="left" w:pos="1556"/>
        </w:tabs>
        <w:ind w:left="0" w:firstLine="567"/>
        <w:rPr>
          <w:sz w:val="28"/>
        </w:rPr>
      </w:pPr>
      <w:r>
        <w:rPr>
          <w:sz w:val="28"/>
        </w:rPr>
        <w:t>проверить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полноту,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подстатьям</w:t>
      </w:r>
      <w:r>
        <w:rPr>
          <w:spacing w:val="-2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доходов;</w:t>
      </w:r>
    </w:p>
    <w:p w:rsidR="00736B01" w:rsidRDefault="00A6365B" w:rsidP="00394BCF">
      <w:pPr>
        <w:pStyle w:val="a4"/>
        <w:numPr>
          <w:ilvl w:val="3"/>
          <w:numId w:val="3"/>
        </w:numPr>
        <w:tabs>
          <w:tab w:val="left" w:pos="709"/>
          <w:tab w:val="left" w:pos="1556"/>
        </w:tabs>
        <w:ind w:left="0" w:right="101" w:firstLine="567"/>
        <w:rPr>
          <w:sz w:val="28"/>
        </w:rPr>
      </w:pP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подстатьям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неналоговых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доходов;</w:t>
      </w:r>
    </w:p>
    <w:p w:rsidR="00736B01" w:rsidRDefault="00A6365B" w:rsidP="00394BCF">
      <w:pPr>
        <w:pStyle w:val="a4"/>
        <w:numPr>
          <w:ilvl w:val="3"/>
          <w:numId w:val="3"/>
        </w:numPr>
        <w:tabs>
          <w:tab w:val="left" w:pos="709"/>
          <w:tab w:val="left" w:pos="1556"/>
        </w:tabs>
        <w:ind w:left="0" w:right="102" w:firstLine="567"/>
        <w:rPr>
          <w:sz w:val="28"/>
        </w:rPr>
      </w:pPr>
      <w:r>
        <w:rPr>
          <w:sz w:val="28"/>
        </w:rPr>
        <w:t>проверить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неналоговых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доходов;</w:t>
      </w:r>
    </w:p>
    <w:p w:rsidR="00736B01" w:rsidRDefault="00A6365B" w:rsidP="00394BCF">
      <w:pPr>
        <w:pStyle w:val="a4"/>
        <w:numPr>
          <w:ilvl w:val="3"/>
          <w:numId w:val="3"/>
        </w:numPr>
        <w:tabs>
          <w:tab w:val="left" w:pos="709"/>
          <w:tab w:val="left" w:pos="1556"/>
        </w:tabs>
        <w:ind w:left="0" w:right="102" w:firstLine="567"/>
        <w:rPr>
          <w:sz w:val="28"/>
        </w:rPr>
      </w:pPr>
      <w:r>
        <w:rPr>
          <w:sz w:val="28"/>
        </w:rPr>
        <w:t>проверить непротиворечивость данных о прогнозируемых объемах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подстатьям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неналоговых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доходов.</w:t>
      </w:r>
    </w:p>
    <w:p w:rsidR="00736B01" w:rsidRDefault="00A6365B" w:rsidP="00CF2BD5">
      <w:pPr>
        <w:pStyle w:val="a4"/>
        <w:numPr>
          <w:ilvl w:val="2"/>
          <w:numId w:val="3"/>
        </w:numPr>
        <w:tabs>
          <w:tab w:val="left" w:pos="709"/>
        </w:tabs>
        <w:spacing w:before="1"/>
        <w:ind w:left="0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на:</w:t>
      </w:r>
    </w:p>
    <w:p w:rsidR="00736B01" w:rsidRDefault="00A6365B" w:rsidP="00394BCF">
      <w:pPr>
        <w:pStyle w:val="a4"/>
        <w:numPr>
          <w:ilvl w:val="3"/>
          <w:numId w:val="3"/>
        </w:numPr>
        <w:tabs>
          <w:tab w:val="left" w:pos="709"/>
          <w:tab w:val="left" w:pos="1556"/>
        </w:tabs>
        <w:spacing w:line="321" w:lineRule="exact"/>
        <w:ind w:left="0" w:right="0" w:firstLine="426"/>
        <w:rPr>
          <w:sz w:val="28"/>
        </w:rPr>
      </w:pPr>
      <w:r>
        <w:rPr>
          <w:sz w:val="28"/>
        </w:rPr>
        <w:t>обеспечение</w:t>
      </w:r>
      <w:r>
        <w:rPr>
          <w:spacing w:val="123"/>
          <w:sz w:val="28"/>
        </w:rPr>
        <w:t xml:space="preserve"> </w:t>
      </w:r>
      <w:r>
        <w:rPr>
          <w:sz w:val="28"/>
        </w:rPr>
        <w:t xml:space="preserve">закрепленного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Бюджетном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кодексе  </w:t>
      </w:r>
      <w:r>
        <w:rPr>
          <w:spacing w:val="48"/>
          <w:sz w:val="28"/>
        </w:rPr>
        <w:t xml:space="preserve"> </w:t>
      </w:r>
      <w:r>
        <w:rPr>
          <w:sz w:val="28"/>
        </w:rPr>
        <w:t>принципа</w:t>
      </w:r>
    </w:p>
    <w:p w:rsidR="00736B01" w:rsidRDefault="00A6365B" w:rsidP="00394BCF">
      <w:pPr>
        <w:pStyle w:val="a3"/>
        <w:tabs>
          <w:tab w:val="left" w:pos="709"/>
        </w:tabs>
        <w:spacing w:before="99"/>
        <w:ind w:right="101" w:firstLine="426"/>
      </w:pPr>
      <w:r>
        <w:t>достоверности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реалистичность</w:t>
      </w:r>
      <w:r>
        <w:rPr>
          <w:spacing w:val="1"/>
        </w:rPr>
        <w:t xml:space="preserve"> </w:t>
      </w:r>
      <w:r>
        <w:t>расчета</w:t>
      </w:r>
      <w:r>
        <w:rPr>
          <w:spacing w:val="-67"/>
        </w:rPr>
        <w:t xml:space="preserve"> </w:t>
      </w:r>
      <w:r>
        <w:t>расходов</w:t>
      </w:r>
      <w:r>
        <w:rPr>
          <w:spacing w:val="-2"/>
        </w:rPr>
        <w:t xml:space="preserve"> </w:t>
      </w:r>
      <w:r>
        <w:t>бюджета;</w:t>
      </w:r>
    </w:p>
    <w:p w:rsidR="00736B01" w:rsidRDefault="00A6365B" w:rsidP="00394BCF">
      <w:pPr>
        <w:pStyle w:val="a4"/>
        <w:numPr>
          <w:ilvl w:val="3"/>
          <w:numId w:val="3"/>
        </w:numPr>
        <w:tabs>
          <w:tab w:val="left" w:pos="709"/>
          <w:tab w:val="left" w:pos="1556"/>
          <w:tab w:val="left" w:pos="3927"/>
          <w:tab w:val="left" w:pos="6195"/>
          <w:tab w:val="left" w:pos="8695"/>
        </w:tabs>
        <w:spacing w:before="2"/>
        <w:ind w:left="0" w:firstLine="426"/>
        <w:rPr>
          <w:sz w:val="28"/>
        </w:rPr>
      </w:pPr>
      <w:r>
        <w:rPr>
          <w:sz w:val="28"/>
        </w:rPr>
        <w:t>соблюдение</w:t>
      </w:r>
      <w:r>
        <w:rPr>
          <w:sz w:val="28"/>
        </w:rPr>
        <w:tab/>
        <w:t>положений</w:t>
      </w:r>
      <w:r>
        <w:rPr>
          <w:sz w:val="28"/>
        </w:rPr>
        <w:tab/>
        <w:t>формирования</w:t>
      </w:r>
      <w:r>
        <w:rPr>
          <w:sz w:val="28"/>
        </w:rPr>
        <w:tab/>
      </w:r>
      <w:r>
        <w:rPr>
          <w:spacing w:val="-4"/>
          <w:sz w:val="28"/>
        </w:rPr>
        <w:t>расходов</w:t>
      </w:r>
      <w:r>
        <w:rPr>
          <w:spacing w:val="-68"/>
          <w:sz w:val="28"/>
        </w:rPr>
        <w:t xml:space="preserve"> </w:t>
      </w:r>
      <w:r>
        <w:rPr>
          <w:sz w:val="28"/>
        </w:rPr>
        <w:t>бюджетов, установленных Бюджетным кодексом, согласно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расходов бюджетов бюджетной системы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обязательствами, обусловленными установленным 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разграничением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9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исполнение которых должно происходить в очередном финансовом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счет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бюджетов;</w:t>
      </w:r>
    </w:p>
    <w:p w:rsidR="00736B01" w:rsidRDefault="00A6365B" w:rsidP="00394BCF">
      <w:pPr>
        <w:pStyle w:val="a4"/>
        <w:numPr>
          <w:ilvl w:val="3"/>
          <w:numId w:val="3"/>
        </w:numPr>
        <w:tabs>
          <w:tab w:val="left" w:pos="709"/>
          <w:tab w:val="left" w:pos="1556"/>
        </w:tabs>
        <w:ind w:left="0" w:right="102" w:firstLine="426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расходных обязательствах, полноты распределения расходов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типами расходных обязательств главных распорядителей 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:rsidR="00736B01" w:rsidRDefault="00A6365B" w:rsidP="00394BCF">
      <w:pPr>
        <w:pStyle w:val="a4"/>
        <w:numPr>
          <w:ilvl w:val="3"/>
          <w:numId w:val="3"/>
        </w:numPr>
        <w:tabs>
          <w:tab w:val="left" w:pos="709"/>
          <w:tab w:val="left" w:pos="1556"/>
        </w:tabs>
        <w:ind w:left="0" w:firstLine="426"/>
        <w:rPr>
          <w:sz w:val="28"/>
        </w:rPr>
      </w:pPr>
      <w:r>
        <w:rPr>
          <w:sz w:val="28"/>
        </w:rPr>
        <w:t>обеспеченность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закрепленных в плановом реестре расходных обязательств 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средств;</w:t>
      </w:r>
    </w:p>
    <w:p w:rsidR="00736B01" w:rsidRDefault="00A6365B" w:rsidP="00394BCF">
      <w:pPr>
        <w:pStyle w:val="a4"/>
        <w:numPr>
          <w:ilvl w:val="3"/>
          <w:numId w:val="3"/>
        </w:numPr>
        <w:tabs>
          <w:tab w:val="left" w:pos="709"/>
          <w:tab w:val="left" w:pos="1556"/>
        </w:tabs>
        <w:ind w:left="0" w:firstLine="426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 размещению заказов на поставки товаров, выполнение работ,</w:t>
      </w:r>
      <w:r>
        <w:rPr>
          <w:spacing w:val="-67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 кодексом в части наличия выписки из реестра расходных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задания, определения потребителей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(физические и (или) юридические лица), требований к объему 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 цен (тарифов) на платные услуги, порядка контроля 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 муниципального задания, в том числе его досрочного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736B01" w:rsidRDefault="00A6365B" w:rsidP="00394BCF">
      <w:pPr>
        <w:pStyle w:val="a4"/>
        <w:numPr>
          <w:ilvl w:val="3"/>
          <w:numId w:val="3"/>
        </w:numPr>
        <w:tabs>
          <w:tab w:val="left" w:pos="709"/>
          <w:tab w:val="left" w:pos="1556"/>
        </w:tabs>
        <w:ind w:left="0" w:firstLine="426"/>
        <w:rPr>
          <w:sz w:val="28"/>
        </w:rPr>
      </w:pPr>
      <w:r>
        <w:rPr>
          <w:sz w:val="28"/>
        </w:rPr>
        <w:t>анализ субсидий и расчетно-нормативных расходов, направляемых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бюджетными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автономными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учреждениями.</w:t>
      </w:r>
    </w:p>
    <w:p w:rsidR="00736B01" w:rsidRDefault="00A6365B" w:rsidP="00903B5C">
      <w:pPr>
        <w:pStyle w:val="a4"/>
        <w:numPr>
          <w:ilvl w:val="2"/>
          <w:numId w:val="3"/>
        </w:numPr>
        <w:tabs>
          <w:tab w:val="left" w:pos="851"/>
        </w:tabs>
        <w:ind w:left="0" w:firstLine="0"/>
        <w:rPr>
          <w:sz w:val="28"/>
        </w:rPr>
      </w:pPr>
      <w:r>
        <w:rPr>
          <w:sz w:val="28"/>
        </w:rPr>
        <w:t>При оценке и анализе межбюджетных отношений обратить внимание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 соблюдение условий предоставления межбюджетных трансфертов из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федерального,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бюджетов.</w:t>
      </w:r>
    </w:p>
    <w:p w:rsidR="00736B01" w:rsidRDefault="00A6365B" w:rsidP="00903B5C">
      <w:pPr>
        <w:pStyle w:val="a4"/>
        <w:numPr>
          <w:ilvl w:val="2"/>
          <w:numId w:val="3"/>
        </w:numPr>
        <w:tabs>
          <w:tab w:val="left" w:pos="851"/>
          <w:tab w:val="left" w:pos="1535"/>
        </w:tabs>
        <w:ind w:left="0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lastRenderedPageBreak/>
        <w:t>полноте</w:t>
      </w:r>
      <w:r>
        <w:rPr>
          <w:spacing w:val="-15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доходов,</w:t>
      </w:r>
      <w:r>
        <w:rPr>
          <w:spacing w:val="-16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источников</w:t>
      </w:r>
    </w:p>
    <w:p w:rsidR="00736B01" w:rsidRDefault="00A6365B" w:rsidP="00CF2BD5">
      <w:pPr>
        <w:pStyle w:val="a3"/>
        <w:spacing w:before="99"/>
        <w:ind w:right="102"/>
      </w:pPr>
      <w:r>
        <w:t>финансирования дефицитов бюджетов, по установлению размера дефицита</w:t>
      </w:r>
      <w:r>
        <w:rPr>
          <w:spacing w:val="-67"/>
        </w:rPr>
        <w:t xml:space="preserve"> </w:t>
      </w:r>
      <w:r>
        <w:t>местного бюджета и ограничения по источникам его финансирования, 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муниципальным долгом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долговым</w:t>
      </w:r>
      <w:r>
        <w:rPr>
          <w:spacing w:val="-4"/>
        </w:rPr>
        <w:t xml:space="preserve"> </w:t>
      </w:r>
      <w:r>
        <w:t>обязательствам</w:t>
      </w:r>
      <w:r>
        <w:rPr>
          <w:spacing w:val="-1"/>
        </w:rPr>
        <w:t xml:space="preserve"> </w:t>
      </w:r>
      <w:r>
        <w:t>муниципалитета.</w:t>
      </w:r>
    </w:p>
    <w:p w:rsidR="00736B01" w:rsidRDefault="00A6365B" w:rsidP="00CF2BD5">
      <w:pPr>
        <w:pStyle w:val="a4"/>
        <w:numPr>
          <w:ilvl w:val="1"/>
          <w:numId w:val="4"/>
        </w:numPr>
        <w:tabs>
          <w:tab w:val="left" w:pos="611"/>
        </w:tabs>
        <w:spacing w:before="1"/>
        <w:ind w:left="0" w:right="101" w:firstLine="0"/>
        <w:rPr>
          <w:sz w:val="28"/>
        </w:rPr>
      </w:pPr>
      <w:r>
        <w:rPr>
          <w:sz w:val="28"/>
        </w:rPr>
        <w:t>Основой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68"/>
          <w:sz w:val="28"/>
        </w:rPr>
        <w:t xml:space="preserve"> </w:t>
      </w:r>
      <w:r>
        <w:rPr>
          <w:sz w:val="28"/>
        </w:rPr>
        <w:t>районного бюджета и проектов бюджетов поселений на очередной финансовый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736B01" w:rsidRDefault="00A6365B" w:rsidP="00394BCF">
      <w:pPr>
        <w:pStyle w:val="a4"/>
        <w:numPr>
          <w:ilvl w:val="2"/>
          <w:numId w:val="4"/>
        </w:numPr>
        <w:tabs>
          <w:tab w:val="left" w:pos="709"/>
        </w:tabs>
        <w:ind w:left="0" w:right="101" w:firstLine="567"/>
        <w:rPr>
          <w:sz w:val="28"/>
        </w:rPr>
      </w:pPr>
      <w:r>
        <w:rPr>
          <w:sz w:val="28"/>
        </w:rPr>
        <w:t>сравнительный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 бюджетов поселений на очередной финансовый год положениям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приоритетам муниципальной социально-экономической политики, целям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задачам, определенным в Основных направлениях налоговой и 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 образования;</w:t>
      </w:r>
    </w:p>
    <w:p w:rsidR="00736B01" w:rsidRDefault="00A6365B" w:rsidP="00394BCF">
      <w:pPr>
        <w:pStyle w:val="a4"/>
        <w:numPr>
          <w:ilvl w:val="2"/>
          <w:numId w:val="4"/>
        </w:numPr>
        <w:tabs>
          <w:tab w:val="left" w:pos="709"/>
        </w:tabs>
        <w:ind w:left="0" w:right="101" w:firstLine="567"/>
        <w:rPr>
          <w:sz w:val="28"/>
        </w:rPr>
      </w:pPr>
      <w:r>
        <w:rPr>
          <w:sz w:val="28"/>
        </w:rPr>
        <w:t>сравнительный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рекомендациям;</w:t>
      </w:r>
    </w:p>
    <w:p w:rsidR="00736B01" w:rsidRDefault="00A6365B" w:rsidP="00394BCF">
      <w:pPr>
        <w:pStyle w:val="a4"/>
        <w:numPr>
          <w:ilvl w:val="2"/>
          <w:numId w:val="4"/>
        </w:numPr>
        <w:tabs>
          <w:tab w:val="left" w:pos="709"/>
        </w:tabs>
        <w:ind w:left="0" w:firstLine="567"/>
        <w:rPr>
          <w:sz w:val="28"/>
        </w:rPr>
      </w:pPr>
      <w:r>
        <w:rPr>
          <w:sz w:val="28"/>
        </w:rPr>
        <w:t>сравнительный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 и бюджетов поселений за три последние года, ожидаемых 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период.</w:t>
      </w:r>
    </w:p>
    <w:p w:rsidR="00736B01" w:rsidRDefault="00A6365B" w:rsidP="00CF2BD5">
      <w:pPr>
        <w:pStyle w:val="a4"/>
        <w:numPr>
          <w:ilvl w:val="1"/>
          <w:numId w:val="4"/>
        </w:numPr>
        <w:tabs>
          <w:tab w:val="left" w:pos="740"/>
        </w:tabs>
        <w:ind w:left="0" w:right="99" w:firstLine="0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следующем:</w:t>
      </w:r>
    </w:p>
    <w:p w:rsidR="00736B01" w:rsidRDefault="00A6365B" w:rsidP="00CF2BD5">
      <w:pPr>
        <w:pStyle w:val="a4"/>
        <w:numPr>
          <w:ilvl w:val="2"/>
          <w:numId w:val="2"/>
        </w:numPr>
        <w:tabs>
          <w:tab w:val="left" w:pos="1288"/>
        </w:tabs>
        <w:ind w:left="0" w:right="102" w:firstLine="0"/>
        <w:rPr>
          <w:sz w:val="28"/>
        </w:rPr>
      </w:pPr>
      <w:r>
        <w:rPr>
          <w:sz w:val="28"/>
        </w:rPr>
        <w:t>Проверка и анализ обоснованности и достоверности доходных 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предусматривать:</w:t>
      </w:r>
    </w:p>
    <w:p w:rsidR="00736B01" w:rsidRDefault="00A6365B" w:rsidP="001D4D19">
      <w:pPr>
        <w:pStyle w:val="a4"/>
        <w:numPr>
          <w:ilvl w:val="3"/>
          <w:numId w:val="2"/>
        </w:numPr>
        <w:tabs>
          <w:tab w:val="left" w:pos="709"/>
          <w:tab w:val="left" w:pos="1556"/>
        </w:tabs>
        <w:ind w:left="0" w:firstLine="567"/>
        <w:rPr>
          <w:sz w:val="28"/>
        </w:rPr>
      </w:pPr>
      <w:r>
        <w:rPr>
          <w:sz w:val="28"/>
        </w:rPr>
        <w:t>сопоставление динамики показателей налоговых и иных 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фактических доходов районного бюджета и бюджетов поселений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динамику;</w:t>
      </w:r>
    </w:p>
    <w:p w:rsidR="00736B01" w:rsidRDefault="00A6365B" w:rsidP="001D4D19">
      <w:pPr>
        <w:pStyle w:val="a4"/>
        <w:numPr>
          <w:ilvl w:val="3"/>
          <w:numId w:val="2"/>
        </w:numPr>
        <w:tabs>
          <w:tab w:val="left" w:pos="709"/>
          <w:tab w:val="left" w:pos="1556"/>
        </w:tabs>
        <w:ind w:left="0" w:firstLine="567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сборах,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 налогах и сборах, учтенных в расчетах доходной базы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бюджета;</w:t>
      </w:r>
    </w:p>
    <w:p w:rsidR="00736B01" w:rsidRDefault="00A6365B" w:rsidP="001D4D19">
      <w:pPr>
        <w:pStyle w:val="a4"/>
        <w:numPr>
          <w:ilvl w:val="3"/>
          <w:numId w:val="2"/>
        </w:numPr>
        <w:tabs>
          <w:tab w:val="left" w:pos="709"/>
          <w:tab w:val="left" w:pos="1556"/>
        </w:tabs>
        <w:spacing w:before="1"/>
        <w:ind w:left="0" w:firstLine="567"/>
        <w:rPr>
          <w:sz w:val="28"/>
        </w:rPr>
      </w:pPr>
      <w:r>
        <w:rPr>
          <w:sz w:val="28"/>
        </w:rPr>
        <w:t>анализ законодательства субъекта Российской Федерации о налогах</w:t>
      </w:r>
      <w:r>
        <w:rPr>
          <w:spacing w:val="-67"/>
          <w:sz w:val="28"/>
        </w:rPr>
        <w:t xml:space="preserve"> </w:t>
      </w:r>
      <w:r>
        <w:rPr>
          <w:sz w:val="28"/>
        </w:rPr>
        <w:t>и сборах, вступающих в силу в очередном финансовом году, 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34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5"/>
          <w:sz w:val="28"/>
        </w:rPr>
        <w:t xml:space="preserve"> </w:t>
      </w:r>
      <w:r>
        <w:rPr>
          <w:sz w:val="28"/>
        </w:rPr>
        <w:t>об</w:t>
      </w:r>
      <w:r>
        <w:rPr>
          <w:spacing w:val="33"/>
          <w:sz w:val="28"/>
        </w:rPr>
        <w:t xml:space="preserve"> </w:t>
      </w:r>
      <w:r>
        <w:rPr>
          <w:sz w:val="28"/>
        </w:rPr>
        <w:t>изменении</w:t>
      </w:r>
    </w:p>
    <w:p w:rsidR="00736B01" w:rsidRDefault="00A6365B" w:rsidP="001D4D19">
      <w:pPr>
        <w:pStyle w:val="a3"/>
        <w:tabs>
          <w:tab w:val="left" w:pos="709"/>
        </w:tabs>
        <w:spacing w:before="99"/>
        <w:ind w:right="100" w:firstLine="567"/>
      </w:pPr>
      <w:r>
        <w:lastRenderedPageBreak/>
        <w:t>законодательства субъекта о налогах и сборах, учтенных в расчетах</w:t>
      </w:r>
      <w:r>
        <w:rPr>
          <w:spacing w:val="1"/>
        </w:rPr>
        <w:t xml:space="preserve"> </w:t>
      </w:r>
      <w:r>
        <w:t>доходной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последствий</w:t>
      </w:r>
      <w:r>
        <w:rPr>
          <w:spacing w:val="-14"/>
        </w:rPr>
        <w:t xml:space="preserve"> </w:t>
      </w:r>
      <w:r>
        <w:t>влияния</w:t>
      </w:r>
      <w:r>
        <w:rPr>
          <w:spacing w:val="-13"/>
        </w:rPr>
        <w:t xml:space="preserve"> </w:t>
      </w:r>
      <w:r>
        <w:t>изменений</w:t>
      </w:r>
      <w:r>
        <w:rPr>
          <w:spacing w:val="-13"/>
        </w:rPr>
        <w:t xml:space="preserve"> </w:t>
      </w:r>
      <w:r>
        <w:t>законодательства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доходы</w:t>
      </w:r>
      <w:r>
        <w:rPr>
          <w:spacing w:val="-13"/>
        </w:rPr>
        <w:t xml:space="preserve"> </w:t>
      </w:r>
      <w:r>
        <w:t>бюджета;</w:t>
      </w:r>
    </w:p>
    <w:p w:rsidR="00736B01" w:rsidRDefault="00A6365B" w:rsidP="001D4D19">
      <w:pPr>
        <w:pStyle w:val="a4"/>
        <w:numPr>
          <w:ilvl w:val="3"/>
          <w:numId w:val="2"/>
        </w:numPr>
        <w:tabs>
          <w:tab w:val="left" w:pos="851"/>
        </w:tabs>
        <w:spacing w:before="1"/>
        <w:ind w:left="0" w:right="102" w:firstLine="567"/>
        <w:rPr>
          <w:sz w:val="28"/>
        </w:rPr>
      </w:pPr>
      <w:r>
        <w:rPr>
          <w:sz w:val="28"/>
        </w:rPr>
        <w:t>анализ нормативно правовых актов муниципального образования 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сборах,</w:t>
      </w:r>
      <w:r>
        <w:rPr>
          <w:spacing w:val="1"/>
          <w:sz w:val="28"/>
        </w:rPr>
        <w:t xml:space="preserve"> </w:t>
      </w:r>
      <w:r>
        <w:rPr>
          <w:sz w:val="28"/>
        </w:rPr>
        <w:t>учтенных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расчетах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поселений;</w:t>
      </w:r>
    </w:p>
    <w:p w:rsidR="00736B01" w:rsidRDefault="00A6365B" w:rsidP="001D4D19">
      <w:pPr>
        <w:pStyle w:val="a4"/>
        <w:numPr>
          <w:ilvl w:val="3"/>
          <w:numId w:val="2"/>
        </w:numPr>
        <w:tabs>
          <w:tab w:val="left" w:pos="851"/>
        </w:tabs>
        <w:ind w:left="0" w:right="101" w:firstLine="567"/>
        <w:rPr>
          <w:sz w:val="28"/>
        </w:rPr>
      </w:pPr>
      <w:r>
        <w:rPr>
          <w:sz w:val="28"/>
        </w:rPr>
        <w:t>факторный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4"/>
          <w:sz w:val="28"/>
        </w:rPr>
        <w:t xml:space="preserve"> </w:t>
      </w:r>
      <w:r>
        <w:rPr>
          <w:sz w:val="28"/>
        </w:rPr>
        <w:t>году;</w:t>
      </w:r>
    </w:p>
    <w:p w:rsidR="00736B01" w:rsidRDefault="00A6365B" w:rsidP="001D4D19">
      <w:pPr>
        <w:pStyle w:val="a4"/>
        <w:numPr>
          <w:ilvl w:val="3"/>
          <w:numId w:val="2"/>
        </w:numPr>
        <w:tabs>
          <w:tab w:val="left" w:pos="851"/>
        </w:tabs>
        <w:spacing w:before="1"/>
        <w:ind w:left="0" w:right="102" w:firstLine="567"/>
        <w:rPr>
          <w:sz w:val="28"/>
        </w:rPr>
      </w:pP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неналоговых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доходов (в сопоставимых ценах), а также факторов, определяющих эту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динамику;</w:t>
      </w:r>
    </w:p>
    <w:p w:rsidR="00736B01" w:rsidRDefault="00A6365B" w:rsidP="001D4D19">
      <w:pPr>
        <w:pStyle w:val="a4"/>
        <w:numPr>
          <w:ilvl w:val="3"/>
          <w:numId w:val="2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оценку обоснованности расчетов иных доходов в части дивидендов</w:t>
      </w:r>
      <w:r>
        <w:rPr>
          <w:spacing w:val="1"/>
          <w:sz w:val="28"/>
        </w:rPr>
        <w:t xml:space="preserve"> </w:t>
      </w:r>
      <w:r>
        <w:rPr>
          <w:sz w:val="28"/>
        </w:rPr>
        <w:t>по акциям и доходам от прочих форм участия в капитале, находящихся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 от перечисления части прибыли, остающейся после уплаты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 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предприятий.</w:t>
      </w:r>
    </w:p>
    <w:p w:rsidR="00736B01" w:rsidRDefault="00A6365B" w:rsidP="00903B5C">
      <w:pPr>
        <w:pStyle w:val="a4"/>
        <w:numPr>
          <w:ilvl w:val="2"/>
          <w:numId w:val="2"/>
        </w:numPr>
        <w:tabs>
          <w:tab w:val="left" w:pos="709"/>
        </w:tabs>
        <w:ind w:left="0" w:firstLine="0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 проекта районного бюджета и проектов бюджетов поселений 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предусматривать:</w:t>
      </w:r>
    </w:p>
    <w:p w:rsidR="00736B01" w:rsidRDefault="00A6365B" w:rsidP="001D4D19">
      <w:pPr>
        <w:pStyle w:val="a4"/>
        <w:numPr>
          <w:ilvl w:val="3"/>
          <w:numId w:val="2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 образования и субъектов бюджетного 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прогнозируемой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проектируемых</w:t>
      </w:r>
      <w:r>
        <w:rPr>
          <w:spacing w:val="-14"/>
          <w:sz w:val="28"/>
        </w:rPr>
        <w:t xml:space="preserve"> </w:t>
      </w:r>
      <w:r>
        <w:rPr>
          <w:sz w:val="28"/>
        </w:rPr>
        <w:t>расходов;</w:t>
      </w:r>
    </w:p>
    <w:p w:rsidR="00736B01" w:rsidRDefault="00A6365B" w:rsidP="001D4D19">
      <w:pPr>
        <w:pStyle w:val="a4"/>
        <w:numPr>
          <w:ilvl w:val="3"/>
          <w:numId w:val="2"/>
        </w:numPr>
        <w:tabs>
          <w:tab w:val="left" w:pos="851"/>
        </w:tabs>
        <w:ind w:left="0" w:right="101" w:firstLine="567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адресных инвестиционных программ, долгосрочных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ведомственных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программ;</w:t>
      </w:r>
    </w:p>
    <w:p w:rsidR="00736B01" w:rsidRDefault="00A6365B" w:rsidP="001D4D19">
      <w:pPr>
        <w:pStyle w:val="a4"/>
        <w:numPr>
          <w:ilvl w:val="3"/>
          <w:numId w:val="2"/>
        </w:numPr>
        <w:tabs>
          <w:tab w:val="left" w:pos="851"/>
        </w:tabs>
        <w:ind w:left="0" w:right="101" w:firstLine="567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обязательств.</w:t>
      </w:r>
    </w:p>
    <w:p w:rsidR="00736B01" w:rsidRDefault="00A6365B" w:rsidP="00903B5C">
      <w:pPr>
        <w:pStyle w:val="a4"/>
        <w:numPr>
          <w:ilvl w:val="2"/>
          <w:numId w:val="2"/>
        </w:numPr>
        <w:tabs>
          <w:tab w:val="left" w:pos="851"/>
        </w:tabs>
        <w:ind w:left="0" w:right="101" w:firstLine="0"/>
        <w:rPr>
          <w:sz w:val="28"/>
        </w:rPr>
      </w:pPr>
      <w:r>
        <w:rPr>
          <w:sz w:val="28"/>
        </w:rPr>
        <w:t>Проверка и анализ обоснованности и достоверности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предусматривать:</w:t>
      </w:r>
    </w:p>
    <w:p w:rsidR="00736B01" w:rsidRDefault="00A6365B" w:rsidP="00394BCF">
      <w:pPr>
        <w:pStyle w:val="a4"/>
        <w:numPr>
          <w:ilvl w:val="3"/>
          <w:numId w:val="2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вступающих в силу в очередном финансовом году, проектов 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об изменении налогового и бюджетного законодательства, учтенных 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расчетах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прогноза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выпадающих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 доходов на очередной финансовый год по сравнению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текущим</w:t>
      </w:r>
      <w:r>
        <w:rPr>
          <w:spacing w:val="-1"/>
          <w:sz w:val="28"/>
        </w:rPr>
        <w:t xml:space="preserve"> </w:t>
      </w:r>
      <w:r>
        <w:rPr>
          <w:sz w:val="28"/>
        </w:rPr>
        <w:t>годом;</w:t>
      </w:r>
    </w:p>
    <w:p w:rsidR="00736B01" w:rsidRDefault="00A6365B" w:rsidP="00394BCF">
      <w:pPr>
        <w:pStyle w:val="a4"/>
        <w:numPr>
          <w:ilvl w:val="3"/>
          <w:numId w:val="2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сравнение объемов межбюджетных трансфертов, 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выравнивание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субсидий,</w:t>
      </w:r>
      <w:r>
        <w:rPr>
          <w:spacing w:val="-3"/>
          <w:sz w:val="28"/>
        </w:rPr>
        <w:t xml:space="preserve"> </w:t>
      </w:r>
      <w:r>
        <w:rPr>
          <w:sz w:val="28"/>
        </w:rPr>
        <w:t>субвенций,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межбюджетных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трансфертов.</w:t>
      </w:r>
    </w:p>
    <w:p w:rsidR="00736B01" w:rsidRDefault="00A6365B" w:rsidP="00903B5C">
      <w:pPr>
        <w:pStyle w:val="a4"/>
        <w:numPr>
          <w:ilvl w:val="2"/>
          <w:numId w:val="2"/>
        </w:numPr>
        <w:tabs>
          <w:tab w:val="left" w:pos="851"/>
        </w:tabs>
        <w:spacing w:before="99"/>
        <w:ind w:left="0" w:firstLine="0"/>
        <w:rPr>
          <w:sz w:val="28"/>
        </w:rPr>
      </w:pPr>
      <w:r>
        <w:rPr>
          <w:sz w:val="28"/>
        </w:rPr>
        <w:t>Проверка и анализ обоснованности и достоверности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поселений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проекте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районного бюджета и бюджетов поселений на очередной финансовый год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предусматривать:</w:t>
      </w:r>
    </w:p>
    <w:p w:rsidR="00736B01" w:rsidRDefault="00A6365B" w:rsidP="00394BCF">
      <w:pPr>
        <w:pStyle w:val="a4"/>
        <w:numPr>
          <w:ilvl w:val="3"/>
          <w:numId w:val="2"/>
        </w:numPr>
        <w:tabs>
          <w:tab w:val="left" w:pos="709"/>
        </w:tabs>
        <w:spacing w:before="1"/>
        <w:ind w:left="0" w:firstLine="426"/>
        <w:rPr>
          <w:sz w:val="28"/>
        </w:rPr>
      </w:pP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погашение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долга, предусмотренных в проекте районного бюджета и 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долга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конец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736B01" w:rsidRDefault="00A6365B" w:rsidP="00394BCF">
      <w:pPr>
        <w:pStyle w:val="a4"/>
        <w:numPr>
          <w:ilvl w:val="3"/>
          <w:numId w:val="2"/>
        </w:numPr>
        <w:tabs>
          <w:tab w:val="left" w:pos="709"/>
        </w:tabs>
        <w:ind w:left="0" w:firstLine="426"/>
        <w:rPr>
          <w:sz w:val="28"/>
        </w:rPr>
      </w:pP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погашение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долга</w:t>
      </w:r>
      <w:r>
        <w:rPr>
          <w:spacing w:val="-6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графиков</w:t>
      </w:r>
      <w:r>
        <w:rPr>
          <w:spacing w:val="-7"/>
          <w:sz w:val="28"/>
        </w:rPr>
        <w:t xml:space="preserve"> </w:t>
      </w:r>
      <w:r>
        <w:rPr>
          <w:sz w:val="28"/>
        </w:rPr>
        <w:t>платежей;</w:t>
      </w:r>
    </w:p>
    <w:p w:rsidR="00736B01" w:rsidRDefault="00A6365B" w:rsidP="00394BCF">
      <w:pPr>
        <w:pStyle w:val="a4"/>
        <w:numPr>
          <w:ilvl w:val="3"/>
          <w:numId w:val="2"/>
        </w:numPr>
        <w:tabs>
          <w:tab w:val="left" w:pos="709"/>
        </w:tabs>
        <w:spacing w:before="1"/>
        <w:ind w:left="0" w:right="102" w:firstLine="426"/>
        <w:rPr>
          <w:sz w:val="28"/>
        </w:rPr>
      </w:pP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 дефицита районного бюджета и бюджетов поселений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-6"/>
          <w:sz w:val="28"/>
        </w:rPr>
        <w:t xml:space="preserve"> </w:t>
      </w:r>
      <w:r>
        <w:rPr>
          <w:sz w:val="28"/>
        </w:rPr>
        <w:t>бюджета.</w:t>
      </w:r>
    </w:p>
    <w:p w:rsidR="00736B01" w:rsidRDefault="00A6365B" w:rsidP="00903B5C">
      <w:pPr>
        <w:pStyle w:val="a4"/>
        <w:numPr>
          <w:ilvl w:val="1"/>
          <w:numId w:val="4"/>
        </w:numPr>
        <w:tabs>
          <w:tab w:val="left" w:pos="567"/>
        </w:tabs>
        <w:ind w:left="0" w:firstLine="0"/>
        <w:rPr>
          <w:sz w:val="28"/>
        </w:rPr>
      </w:pPr>
      <w:r>
        <w:rPr>
          <w:sz w:val="28"/>
        </w:rPr>
        <w:t>Организационно-распорядительные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-2"/>
          <w:sz w:val="28"/>
        </w:rPr>
        <w:t xml:space="preserve"> </w:t>
      </w:r>
      <w:r>
        <w:rPr>
          <w:sz w:val="28"/>
        </w:rPr>
        <w:t>КСП.</w:t>
      </w:r>
    </w:p>
    <w:p w:rsidR="00736B01" w:rsidRDefault="00736B01" w:rsidP="00CF2BD5">
      <w:pPr>
        <w:pStyle w:val="a3"/>
        <w:spacing w:before="11"/>
        <w:jc w:val="left"/>
        <w:rPr>
          <w:sz w:val="27"/>
        </w:rPr>
      </w:pPr>
    </w:p>
    <w:p w:rsidR="00736B01" w:rsidRDefault="00A6365B" w:rsidP="00903B5C">
      <w:pPr>
        <w:pStyle w:val="1"/>
        <w:numPr>
          <w:ilvl w:val="1"/>
          <w:numId w:val="9"/>
        </w:numPr>
        <w:tabs>
          <w:tab w:val="left" w:pos="284"/>
        </w:tabs>
        <w:ind w:left="0" w:right="743" w:firstLine="0"/>
        <w:jc w:val="center"/>
      </w:pPr>
      <w:bookmarkStart w:id="5" w:name="_Toc103864174"/>
      <w:r>
        <w:t>Структура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положения</w:t>
      </w:r>
      <w:r>
        <w:rPr>
          <w:spacing w:val="-10"/>
        </w:rPr>
        <w:t xml:space="preserve"> </w:t>
      </w:r>
      <w:r>
        <w:t>заключения</w:t>
      </w:r>
      <w:r>
        <w:rPr>
          <w:spacing w:val="-11"/>
        </w:rPr>
        <w:t xml:space="preserve"> </w:t>
      </w:r>
      <w:r>
        <w:t>КСП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проекту</w:t>
      </w:r>
      <w:r>
        <w:rPr>
          <w:spacing w:val="-67"/>
        </w:rPr>
        <w:t xml:space="preserve"> </w:t>
      </w:r>
      <w:r>
        <w:t>районного</w:t>
      </w:r>
      <w:r>
        <w:rPr>
          <w:spacing w:val="-11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проектов</w:t>
      </w:r>
      <w:r>
        <w:rPr>
          <w:spacing w:val="-14"/>
        </w:rPr>
        <w:t xml:space="preserve"> </w:t>
      </w:r>
      <w:r>
        <w:t>бюджетов</w:t>
      </w:r>
      <w:r>
        <w:rPr>
          <w:spacing w:val="-12"/>
        </w:rPr>
        <w:t xml:space="preserve"> </w:t>
      </w:r>
      <w:r>
        <w:t>поселений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очередной</w:t>
      </w:r>
      <w:bookmarkEnd w:id="5"/>
    </w:p>
    <w:p w:rsidR="00736B01" w:rsidRDefault="00A6365B" w:rsidP="00903B5C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>финансовый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год.</w:t>
      </w:r>
    </w:p>
    <w:p w:rsidR="00903B5C" w:rsidRDefault="00903B5C" w:rsidP="00903B5C">
      <w:pPr>
        <w:spacing w:line="321" w:lineRule="exact"/>
        <w:jc w:val="center"/>
        <w:rPr>
          <w:b/>
          <w:sz w:val="28"/>
        </w:rPr>
      </w:pPr>
    </w:p>
    <w:p w:rsidR="00736B01" w:rsidRDefault="00A6365B" w:rsidP="00CF2BD5">
      <w:pPr>
        <w:pStyle w:val="a4"/>
        <w:numPr>
          <w:ilvl w:val="1"/>
          <w:numId w:val="1"/>
        </w:numPr>
        <w:tabs>
          <w:tab w:val="left" w:pos="661"/>
        </w:tabs>
        <w:ind w:left="0" w:right="99" w:firstLine="0"/>
        <w:rPr>
          <w:sz w:val="28"/>
        </w:rPr>
      </w:pPr>
      <w:r>
        <w:rPr>
          <w:sz w:val="28"/>
        </w:rPr>
        <w:t>Заключение (заключения) КСП на проект районного бюджета и 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бюджетах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подготавливается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основе:</w:t>
      </w:r>
    </w:p>
    <w:p w:rsidR="00736B01" w:rsidRDefault="00A6365B" w:rsidP="00394BCF">
      <w:pPr>
        <w:pStyle w:val="a4"/>
        <w:numPr>
          <w:ilvl w:val="2"/>
          <w:numId w:val="1"/>
        </w:numPr>
        <w:tabs>
          <w:tab w:val="left" w:pos="709"/>
        </w:tabs>
        <w:spacing w:before="1"/>
        <w:ind w:left="0" w:firstLine="426"/>
        <w:rPr>
          <w:sz w:val="28"/>
        </w:rPr>
      </w:pP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-7"/>
          <w:sz w:val="28"/>
        </w:rPr>
        <w:t xml:space="preserve"> </w:t>
      </w:r>
      <w:r>
        <w:rPr>
          <w:sz w:val="28"/>
        </w:rPr>
        <w:t>обоснованности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3"/>
          <w:sz w:val="28"/>
        </w:rPr>
        <w:t xml:space="preserve"> </w:t>
      </w:r>
      <w:r>
        <w:rPr>
          <w:sz w:val="28"/>
        </w:rPr>
        <w:t>год,</w:t>
      </w:r>
      <w:r>
        <w:rPr>
          <w:spacing w:val="12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3"/>
          <w:sz w:val="28"/>
        </w:rPr>
        <w:t xml:space="preserve"> </w:t>
      </w:r>
      <w:r>
        <w:rPr>
          <w:sz w:val="28"/>
        </w:rPr>
        <w:t>нормативно</w:t>
      </w:r>
    </w:p>
    <w:p w:rsidR="00736B01" w:rsidRDefault="00A6365B" w:rsidP="00394BCF">
      <w:pPr>
        <w:pStyle w:val="a4"/>
        <w:numPr>
          <w:ilvl w:val="2"/>
          <w:numId w:val="1"/>
        </w:numPr>
        <w:tabs>
          <w:tab w:val="left" w:pos="709"/>
        </w:tabs>
        <w:spacing w:line="321" w:lineRule="exact"/>
        <w:ind w:left="0" w:right="0" w:firstLine="426"/>
        <w:rPr>
          <w:sz w:val="28"/>
        </w:rPr>
      </w:pPr>
      <w:r>
        <w:rPr>
          <w:sz w:val="28"/>
        </w:rPr>
        <w:t>методической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базы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формирования;</w:t>
      </w:r>
    </w:p>
    <w:p w:rsidR="00736B01" w:rsidRDefault="00A6365B" w:rsidP="00394BCF">
      <w:pPr>
        <w:pStyle w:val="a4"/>
        <w:numPr>
          <w:ilvl w:val="2"/>
          <w:numId w:val="1"/>
        </w:numPr>
        <w:tabs>
          <w:tab w:val="left" w:pos="709"/>
        </w:tabs>
        <w:spacing w:line="242" w:lineRule="auto"/>
        <w:ind w:left="0" w:right="102" w:firstLine="426"/>
        <w:rPr>
          <w:sz w:val="28"/>
        </w:rPr>
      </w:pPr>
      <w:r>
        <w:rPr>
          <w:sz w:val="28"/>
        </w:rPr>
        <w:t>итогов проверки и анализа проекта решения представительного органа 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районном</w:t>
      </w:r>
      <w:r>
        <w:rPr>
          <w:spacing w:val="-8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5"/>
          <w:sz w:val="28"/>
        </w:rPr>
        <w:t xml:space="preserve"> </w:t>
      </w:r>
      <w:r>
        <w:rPr>
          <w:sz w:val="28"/>
        </w:rPr>
        <w:t>год;</w:t>
      </w:r>
    </w:p>
    <w:p w:rsidR="00736B01" w:rsidRDefault="00A6365B" w:rsidP="00394BCF">
      <w:pPr>
        <w:pStyle w:val="a4"/>
        <w:numPr>
          <w:ilvl w:val="2"/>
          <w:numId w:val="1"/>
        </w:numPr>
        <w:tabs>
          <w:tab w:val="left" w:pos="709"/>
        </w:tabs>
        <w:ind w:left="0" w:right="102" w:firstLine="426"/>
        <w:rPr>
          <w:sz w:val="28"/>
        </w:rPr>
      </w:pPr>
      <w:r>
        <w:rPr>
          <w:sz w:val="28"/>
        </w:rPr>
        <w:t>итогов проверки и анализа материалов и документов, 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исполнительным органом с проектом решения представительного органа 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районном бюджете и бюджетах поселений на очередной финансовый год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РФ;</w:t>
      </w:r>
    </w:p>
    <w:p w:rsidR="00736B01" w:rsidRDefault="00A6365B" w:rsidP="00394BCF">
      <w:pPr>
        <w:pStyle w:val="a4"/>
        <w:numPr>
          <w:ilvl w:val="2"/>
          <w:numId w:val="1"/>
        </w:numPr>
        <w:tabs>
          <w:tab w:val="left" w:pos="709"/>
        </w:tabs>
        <w:ind w:left="0" w:right="101" w:firstLine="426"/>
        <w:rPr>
          <w:sz w:val="28"/>
        </w:rPr>
      </w:pP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предыдущий год и отчетный период текущего года, заключений КСП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8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4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18"/>
          <w:sz w:val="28"/>
        </w:rPr>
        <w:t xml:space="preserve"> </w:t>
      </w:r>
      <w:r>
        <w:rPr>
          <w:sz w:val="28"/>
        </w:rPr>
        <w:t>за</w:t>
      </w:r>
    </w:p>
    <w:p w:rsidR="00736B01" w:rsidRDefault="00A6365B" w:rsidP="00394BCF">
      <w:pPr>
        <w:pStyle w:val="a3"/>
        <w:tabs>
          <w:tab w:val="left" w:pos="709"/>
        </w:tabs>
        <w:spacing w:before="99" w:line="322" w:lineRule="exact"/>
        <w:ind w:firstLine="426"/>
      </w:pPr>
      <w:r>
        <w:t>предыдущие</w:t>
      </w:r>
      <w:r>
        <w:rPr>
          <w:spacing w:val="-11"/>
        </w:rPr>
        <w:t xml:space="preserve"> </w:t>
      </w:r>
      <w:r>
        <w:t>годы;</w:t>
      </w:r>
    </w:p>
    <w:p w:rsidR="00736B01" w:rsidRDefault="00A6365B" w:rsidP="00394BCF">
      <w:pPr>
        <w:pStyle w:val="a4"/>
        <w:numPr>
          <w:ilvl w:val="2"/>
          <w:numId w:val="1"/>
        </w:numPr>
        <w:tabs>
          <w:tab w:val="left" w:pos="709"/>
          <w:tab w:val="left" w:pos="836"/>
        </w:tabs>
        <w:ind w:left="0" w:right="101" w:firstLine="426"/>
        <w:rPr>
          <w:sz w:val="28"/>
        </w:rPr>
      </w:pPr>
      <w:r>
        <w:rPr>
          <w:sz w:val="28"/>
        </w:rPr>
        <w:lastRenderedPageBreak/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статистической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экономическом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предыдущие</w:t>
      </w:r>
      <w:r>
        <w:rPr>
          <w:spacing w:val="-3"/>
          <w:sz w:val="28"/>
        </w:rPr>
        <w:t xml:space="preserve"> </w:t>
      </w:r>
      <w:r>
        <w:rPr>
          <w:sz w:val="28"/>
        </w:rPr>
        <w:t>годы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истекший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736B01" w:rsidRDefault="00A6365B" w:rsidP="00CF2BD5">
      <w:pPr>
        <w:pStyle w:val="a4"/>
        <w:numPr>
          <w:ilvl w:val="1"/>
          <w:numId w:val="1"/>
        </w:numPr>
        <w:tabs>
          <w:tab w:val="left" w:pos="676"/>
        </w:tabs>
        <w:spacing w:before="1"/>
        <w:ind w:left="0" w:right="102" w:firstLine="0"/>
        <w:rPr>
          <w:sz w:val="28"/>
        </w:rPr>
      </w:pPr>
      <w:r>
        <w:rPr>
          <w:sz w:val="28"/>
        </w:rPr>
        <w:t>Заключение КСП на проект районного бюджета и бюджетов поселений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 разделов:</w:t>
      </w:r>
    </w:p>
    <w:p w:rsidR="00736B01" w:rsidRDefault="00A6365B" w:rsidP="00FD78A2">
      <w:pPr>
        <w:pStyle w:val="a4"/>
        <w:numPr>
          <w:ilvl w:val="2"/>
          <w:numId w:val="1"/>
        </w:numPr>
        <w:tabs>
          <w:tab w:val="left" w:pos="836"/>
        </w:tabs>
        <w:spacing w:line="321" w:lineRule="exact"/>
        <w:ind w:left="0" w:right="0" w:firstLine="567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положения;</w:t>
      </w:r>
    </w:p>
    <w:p w:rsidR="00736B01" w:rsidRDefault="00A6365B" w:rsidP="00FD78A2">
      <w:pPr>
        <w:pStyle w:val="a4"/>
        <w:numPr>
          <w:ilvl w:val="2"/>
          <w:numId w:val="1"/>
        </w:numPr>
        <w:tabs>
          <w:tab w:val="left" w:pos="836"/>
        </w:tabs>
        <w:spacing w:line="242" w:lineRule="auto"/>
        <w:ind w:left="0" w:right="101" w:firstLine="567"/>
        <w:jc w:val="left"/>
        <w:rPr>
          <w:sz w:val="28"/>
        </w:rPr>
      </w:pPr>
      <w:r>
        <w:rPr>
          <w:sz w:val="28"/>
        </w:rPr>
        <w:t>Параметры</w:t>
      </w:r>
      <w:r>
        <w:rPr>
          <w:spacing w:val="42"/>
          <w:sz w:val="28"/>
        </w:rPr>
        <w:t xml:space="preserve"> </w:t>
      </w:r>
      <w:r>
        <w:rPr>
          <w:sz w:val="28"/>
        </w:rPr>
        <w:t>прогноза</w:t>
      </w:r>
      <w:r>
        <w:rPr>
          <w:spacing w:val="43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44"/>
          <w:sz w:val="28"/>
        </w:rPr>
        <w:t xml:space="preserve"> </w:t>
      </w:r>
      <w:r>
        <w:rPr>
          <w:sz w:val="28"/>
        </w:rPr>
        <w:t>макроэкономических</w:t>
      </w:r>
      <w:r>
        <w:rPr>
          <w:spacing w:val="44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4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бюджета;</w:t>
      </w:r>
    </w:p>
    <w:p w:rsidR="00736B01" w:rsidRDefault="00A6365B" w:rsidP="00FD78A2">
      <w:pPr>
        <w:pStyle w:val="a4"/>
        <w:numPr>
          <w:ilvl w:val="2"/>
          <w:numId w:val="1"/>
        </w:numPr>
        <w:tabs>
          <w:tab w:val="left" w:pos="836"/>
          <w:tab w:val="left" w:pos="1935"/>
          <w:tab w:val="left" w:pos="4063"/>
          <w:tab w:val="left" w:pos="5285"/>
          <w:tab w:val="left" w:pos="6809"/>
          <w:tab w:val="left" w:pos="8136"/>
          <w:tab w:val="left" w:pos="8571"/>
        </w:tabs>
        <w:ind w:left="0" w:firstLine="567"/>
        <w:jc w:val="left"/>
        <w:rPr>
          <w:sz w:val="28"/>
        </w:rPr>
      </w:pPr>
      <w:r>
        <w:rPr>
          <w:sz w:val="28"/>
        </w:rPr>
        <w:t>Общая</w:t>
      </w:r>
      <w:r>
        <w:rPr>
          <w:sz w:val="28"/>
        </w:rPr>
        <w:tab/>
        <w:t>характеристика</w:t>
      </w:r>
      <w:r>
        <w:rPr>
          <w:sz w:val="28"/>
        </w:rPr>
        <w:tab/>
        <w:t>проекта</w:t>
      </w:r>
      <w:r>
        <w:rPr>
          <w:sz w:val="28"/>
        </w:rPr>
        <w:tab/>
        <w:t>районного</w:t>
      </w:r>
      <w:r>
        <w:rPr>
          <w:sz w:val="28"/>
        </w:rPr>
        <w:tab/>
        <w:t>бюджета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4"/>
          <w:sz w:val="28"/>
        </w:rPr>
        <w:t>бюджетов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4"/>
          <w:sz w:val="28"/>
        </w:rPr>
        <w:t xml:space="preserve"> </w:t>
      </w:r>
      <w:r>
        <w:rPr>
          <w:sz w:val="28"/>
        </w:rPr>
        <w:t>год;</w:t>
      </w:r>
    </w:p>
    <w:p w:rsidR="00736B01" w:rsidRDefault="00A6365B" w:rsidP="00FD78A2">
      <w:pPr>
        <w:pStyle w:val="a4"/>
        <w:numPr>
          <w:ilvl w:val="2"/>
          <w:numId w:val="1"/>
        </w:numPr>
        <w:tabs>
          <w:tab w:val="left" w:pos="836"/>
          <w:tab w:val="left" w:pos="2184"/>
          <w:tab w:val="left" w:pos="3039"/>
          <w:tab w:val="left" w:pos="4193"/>
          <w:tab w:val="left" w:pos="5650"/>
          <w:tab w:val="left" w:pos="6910"/>
          <w:tab w:val="left" w:pos="7275"/>
          <w:tab w:val="left" w:pos="8571"/>
        </w:tabs>
        <w:ind w:left="0" w:firstLine="567"/>
        <w:jc w:val="left"/>
        <w:rPr>
          <w:sz w:val="28"/>
        </w:rPr>
      </w:pPr>
      <w:r>
        <w:rPr>
          <w:sz w:val="28"/>
        </w:rPr>
        <w:t>Доходная</w:t>
      </w:r>
      <w:r>
        <w:rPr>
          <w:sz w:val="28"/>
        </w:rPr>
        <w:tab/>
        <w:t>часть</w:t>
      </w:r>
      <w:r>
        <w:rPr>
          <w:sz w:val="28"/>
        </w:rPr>
        <w:tab/>
        <w:t>проекта</w:t>
      </w:r>
      <w:r>
        <w:rPr>
          <w:sz w:val="28"/>
        </w:rPr>
        <w:tab/>
        <w:t>районного</w:t>
      </w:r>
      <w:r>
        <w:rPr>
          <w:sz w:val="28"/>
        </w:rPr>
        <w:tab/>
        <w:t>бюджета</w:t>
      </w:r>
      <w:r>
        <w:rPr>
          <w:sz w:val="28"/>
        </w:rPr>
        <w:tab/>
        <w:t>и</w:t>
      </w:r>
      <w:r>
        <w:rPr>
          <w:sz w:val="28"/>
        </w:rPr>
        <w:tab/>
        <w:t>проектов</w:t>
      </w:r>
      <w:r>
        <w:rPr>
          <w:sz w:val="28"/>
        </w:rPr>
        <w:tab/>
      </w:r>
      <w:r>
        <w:rPr>
          <w:spacing w:val="-4"/>
          <w:sz w:val="28"/>
        </w:rPr>
        <w:t>бюджетов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 образования;</w:t>
      </w:r>
    </w:p>
    <w:p w:rsidR="00736B01" w:rsidRDefault="00A6365B" w:rsidP="00FD78A2">
      <w:pPr>
        <w:pStyle w:val="a4"/>
        <w:numPr>
          <w:ilvl w:val="2"/>
          <w:numId w:val="1"/>
        </w:numPr>
        <w:tabs>
          <w:tab w:val="left" w:pos="836"/>
          <w:tab w:val="left" w:pos="2249"/>
          <w:tab w:val="left" w:pos="3091"/>
          <w:tab w:val="left" w:pos="4236"/>
          <w:tab w:val="left" w:pos="5681"/>
          <w:tab w:val="left" w:pos="6931"/>
          <w:tab w:val="left" w:pos="7284"/>
          <w:tab w:val="left" w:pos="8571"/>
        </w:tabs>
        <w:spacing w:line="242" w:lineRule="auto"/>
        <w:ind w:left="0" w:firstLine="567"/>
        <w:jc w:val="left"/>
        <w:rPr>
          <w:sz w:val="28"/>
        </w:rPr>
      </w:pPr>
      <w:r>
        <w:rPr>
          <w:sz w:val="28"/>
        </w:rPr>
        <w:t>Расходная</w:t>
      </w:r>
      <w:r>
        <w:rPr>
          <w:sz w:val="28"/>
        </w:rPr>
        <w:tab/>
        <w:t>часть</w:t>
      </w:r>
      <w:r>
        <w:rPr>
          <w:sz w:val="28"/>
        </w:rPr>
        <w:tab/>
        <w:t>проекта</w:t>
      </w:r>
      <w:r>
        <w:rPr>
          <w:sz w:val="28"/>
        </w:rPr>
        <w:tab/>
        <w:t>районного</w:t>
      </w:r>
      <w:r>
        <w:rPr>
          <w:sz w:val="28"/>
        </w:rPr>
        <w:tab/>
        <w:t>бюджета</w:t>
      </w:r>
      <w:r>
        <w:rPr>
          <w:sz w:val="28"/>
        </w:rPr>
        <w:tab/>
        <w:t>и</w:t>
      </w:r>
      <w:r>
        <w:rPr>
          <w:sz w:val="28"/>
        </w:rPr>
        <w:tab/>
        <w:t>проектов</w:t>
      </w:r>
      <w:r>
        <w:rPr>
          <w:sz w:val="28"/>
        </w:rPr>
        <w:tab/>
      </w:r>
      <w:r>
        <w:rPr>
          <w:spacing w:val="-4"/>
          <w:sz w:val="28"/>
        </w:rPr>
        <w:t>бюджетов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 образования;</w:t>
      </w:r>
    </w:p>
    <w:p w:rsidR="00736B01" w:rsidRDefault="00A6365B" w:rsidP="00FD78A2">
      <w:pPr>
        <w:pStyle w:val="a4"/>
        <w:numPr>
          <w:ilvl w:val="2"/>
          <w:numId w:val="1"/>
        </w:numPr>
        <w:tabs>
          <w:tab w:val="left" w:pos="836"/>
          <w:tab w:val="left" w:pos="2645"/>
          <w:tab w:val="left" w:pos="5566"/>
          <w:tab w:val="left" w:pos="6703"/>
          <w:tab w:val="left" w:pos="8695"/>
        </w:tabs>
        <w:ind w:left="0" w:firstLine="567"/>
        <w:jc w:val="left"/>
        <w:rPr>
          <w:sz w:val="28"/>
        </w:rPr>
      </w:pPr>
      <w:r>
        <w:rPr>
          <w:sz w:val="28"/>
        </w:rPr>
        <w:t>Применение</w:t>
      </w:r>
      <w:r>
        <w:rPr>
          <w:sz w:val="28"/>
        </w:rPr>
        <w:tab/>
        <w:t>программно-целевого</w:t>
      </w:r>
      <w:r>
        <w:rPr>
          <w:sz w:val="28"/>
        </w:rPr>
        <w:tab/>
        <w:t>метода</w:t>
      </w:r>
      <w:r>
        <w:rPr>
          <w:sz w:val="28"/>
        </w:rPr>
        <w:tab/>
        <w:t>планирования</w:t>
      </w:r>
      <w:r>
        <w:rPr>
          <w:sz w:val="28"/>
        </w:rPr>
        <w:tab/>
      </w:r>
      <w:r>
        <w:rPr>
          <w:spacing w:val="-4"/>
          <w:sz w:val="28"/>
        </w:rPr>
        <w:t>расходов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бюджета;</w:t>
      </w:r>
    </w:p>
    <w:p w:rsidR="00736B01" w:rsidRDefault="00A6365B" w:rsidP="00FD78A2">
      <w:pPr>
        <w:pStyle w:val="a4"/>
        <w:numPr>
          <w:ilvl w:val="2"/>
          <w:numId w:val="1"/>
        </w:numPr>
        <w:tabs>
          <w:tab w:val="left" w:pos="939"/>
          <w:tab w:val="left" w:pos="940"/>
        </w:tabs>
        <w:spacing w:line="321" w:lineRule="exact"/>
        <w:ind w:left="0" w:right="0" w:firstLine="567"/>
        <w:jc w:val="left"/>
        <w:rPr>
          <w:sz w:val="28"/>
        </w:rPr>
      </w:pPr>
      <w:r>
        <w:rPr>
          <w:sz w:val="28"/>
        </w:rPr>
        <w:t>Выводы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предложения.</w:t>
      </w:r>
    </w:p>
    <w:p w:rsidR="00736B01" w:rsidRDefault="00A6365B" w:rsidP="00CF2BD5">
      <w:pPr>
        <w:pStyle w:val="a4"/>
        <w:numPr>
          <w:ilvl w:val="1"/>
          <w:numId w:val="1"/>
        </w:numPr>
        <w:tabs>
          <w:tab w:val="left" w:pos="608"/>
        </w:tabs>
        <w:spacing w:line="322" w:lineRule="exact"/>
        <w:ind w:left="0" w:right="0" w:firstLine="0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КСП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отражены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вопросы:</w:t>
      </w:r>
    </w:p>
    <w:p w:rsidR="00736B01" w:rsidRDefault="00A6365B" w:rsidP="00FD78A2">
      <w:pPr>
        <w:pStyle w:val="a4"/>
        <w:numPr>
          <w:ilvl w:val="2"/>
          <w:numId w:val="1"/>
        </w:numPr>
        <w:tabs>
          <w:tab w:val="left" w:pos="836"/>
        </w:tabs>
        <w:ind w:left="0" w:right="101" w:firstLine="567"/>
        <w:rPr>
          <w:sz w:val="28"/>
        </w:rPr>
      </w:pPr>
      <w:r>
        <w:rPr>
          <w:sz w:val="28"/>
        </w:rPr>
        <w:t>оценка обоснованности основных характеристик и особенностей 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поселений;</w:t>
      </w:r>
    </w:p>
    <w:p w:rsidR="00736B01" w:rsidRDefault="00A6365B" w:rsidP="00FD78A2">
      <w:pPr>
        <w:pStyle w:val="a4"/>
        <w:numPr>
          <w:ilvl w:val="2"/>
          <w:numId w:val="1"/>
        </w:numPr>
        <w:tabs>
          <w:tab w:val="left" w:pos="836"/>
        </w:tabs>
        <w:ind w:left="0" w:right="101" w:firstLine="567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бюджетах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нормативно-правовым</w:t>
      </w:r>
      <w:r>
        <w:rPr>
          <w:spacing w:val="-6"/>
          <w:sz w:val="28"/>
        </w:rPr>
        <w:t xml:space="preserve"> </w:t>
      </w:r>
      <w:r>
        <w:rPr>
          <w:sz w:val="28"/>
        </w:rPr>
        <w:t>актам,</w:t>
      </w:r>
      <w:r>
        <w:rPr>
          <w:spacing w:val="-6"/>
          <w:sz w:val="28"/>
        </w:rPr>
        <w:t xml:space="preserve"> </w:t>
      </w:r>
      <w:r>
        <w:rPr>
          <w:sz w:val="28"/>
        </w:rPr>
        <w:t>регламентирующим</w:t>
      </w:r>
      <w:r>
        <w:rPr>
          <w:spacing w:val="-7"/>
          <w:sz w:val="28"/>
        </w:rPr>
        <w:t xml:space="preserve"> </w:t>
      </w:r>
      <w:r>
        <w:rPr>
          <w:sz w:val="28"/>
        </w:rPr>
        <w:t>бюджетный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процесс;</w:t>
      </w:r>
    </w:p>
    <w:p w:rsidR="00736B01" w:rsidRDefault="00A6365B" w:rsidP="00FD78A2">
      <w:pPr>
        <w:pStyle w:val="a4"/>
        <w:numPr>
          <w:ilvl w:val="2"/>
          <w:numId w:val="1"/>
        </w:numPr>
        <w:tabs>
          <w:tab w:val="left" w:pos="836"/>
        </w:tabs>
        <w:ind w:left="0" w:right="102" w:firstLine="567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обязательств;</w:t>
      </w:r>
    </w:p>
    <w:p w:rsidR="00736B01" w:rsidRDefault="00A6365B" w:rsidP="00FD78A2">
      <w:pPr>
        <w:pStyle w:val="a4"/>
        <w:numPr>
          <w:ilvl w:val="2"/>
          <w:numId w:val="1"/>
        </w:numPr>
        <w:tabs>
          <w:tab w:val="left" w:pos="836"/>
        </w:tabs>
        <w:ind w:left="0" w:firstLine="567"/>
        <w:rPr>
          <w:sz w:val="28"/>
        </w:rPr>
      </w:pPr>
      <w:r>
        <w:rPr>
          <w:sz w:val="28"/>
        </w:rPr>
        <w:t>концептуальные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КСП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71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бюджета и бюджетов поселений на очередной финансовый год, бюджетного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расходов.</w:t>
      </w:r>
    </w:p>
    <w:sectPr w:rsidR="00736B01" w:rsidSect="00CF2BD5">
      <w:pgSz w:w="11900" w:h="16840"/>
      <w:pgMar w:top="1600" w:right="740" w:bottom="1560" w:left="1300" w:header="1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73DA" w:rsidRDefault="00D373DA">
      <w:r>
        <w:separator/>
      </w:r>
    </w:p>
  </w:endnote>
  <w:endnote w:type="continuationSeparator" w:id="0">
    <w:p w:rsidR="00D373DA" w:rsidRDefault="00D3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4314447"/>
      <w:docPartObj>
        <w:docPartGallery w:val="Page Numbers (Bottom of Page)"/>
        <w:docPartUnique/>
      </w:docPartObj>
    </w:sdtPr>
    <w:sdtEndPr/>
    <w:sdtContent>
      <w:p w:rsidR="004016EC" w:rsidRDefault="004016E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016EC" w:rsidRDefault="004016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73DA" w:rsidRDefault="00D373DA">
      <w:r>
        <w:separator/>
      </w:r>
    </w:p>
  </w:footnote>
  <w:footnote w:type="continuationSeparator" w:id="0">
    <w:p w:rsidR="00D373DA" w:rsidRDefault="00D37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16EC" w:rsidRPr="00066E00" w:rsidRDefault="004016EC" w:rsidP="004016EC">
    <w:pPr>
      <w:pStyle w:val="a5"/>
      <w:tabs>
        <w:tab w:val="clear" w:pos="4677"/>
        <w:tab w:val="center" w:pos="5529"/>
      </w:tabs>
      <w:jc w:val="center"/>
      <w:rPr>
        <w:b/>
        <w:bCs/>
        <w:color w:val="000000" w:themeColor="text1"/>
        <w:sz w:val="24"/>
        <w:szCs w:val="24"/>
      </w:rPr>
    </w:pPr>
    <w:r w:rsidRPr="00066E00">
      <w:rPr>
        <w:b/>
        <w:bCs/>
        <w:color w:val="000000" w:themeColor="text1"/>
        <w:sz w:val="24"/>
        <w:szCs w:val="24"/>
      </w:rPr>
      <w:t>Контрольно-счетная палата</w:t>
    </w:r>
  </w:p>
  <w:p w:rsidR="004016EC" w:rsidRPr="00066E00" w:rsidRDefault="004016EC" w:rsidP="004016EC">
    <w:pPr>
      <w:pStyle w:val="a5"/>
      <w:tabs>
        <w:tab w:val="clear" w:pos="4677"/>
        <w:tab w:val="center" w:pos="5529"/>
      </w:tabs>
      <w:jc w:val="center"/>
      <w:rPr>
        <w:b/>
        <w:bCs/>
        <w:color w:val="000000" w:themeColor="text1"/>
        <w:sz w:val="24"/>
        <w:szCs w:val="24"/>
      </w:rPr>
    </w:pPr>
    <w:proofErr w:type="spellStart"/>
    <w:r w:rsidRPr="00066E00">
      <w:rPr>
        <w:b/>
        <w:bCs/>
        <w:color w:val="000000" w:themeColor="text1"/>
        <w:sz w:val="24"/>
        <w:szCs w:val="24"/>
      </w:rPr>
      <w:t>Алейского</w:t>
    </w:r>
    <w:proofErr w:type="spellEnd"/>
    <w:r w:rsidRPr="00066E00">
      <w:rPr>
        <w:b/>
        <w:bCs/>
        <w:color w:val="000000" w:themeColor="text1"/>
        <w:sz w:val="24"/>
        <w:szCs w:val="24"/>
      </w:rPr>
      <w:t xml:space="preserve"> района Алтайского края</w:t>
    </w:r>
  </w:p>
  <w:p w:rsidR="004016EC" w:rsidRPr="00066E00" w:rsidRDefault="004016EC" w:rsidP="004016EC">
    <w:pPr>
      <w:pStyle w:val="a5"/>
      <w:jc w:val="center"/>
      <w:rPr>
        <w:color w:val="000000" w:themeColor="text1"/>
        <w:sz w:val="24"/>
        <w:szCs w:val="24"/>
      </w:rPr>
    </w:pPr>
  </w:p>
  <w:p w:rsidR="004016EC" w:rsidRPr="00066E00" w:rsidRDefault="004016EC" w:rsidP="004016EC">
    <w:pPr>
      <w:pStyle w:val="a5"/>
      <w:tabs>
        <w:tab w:val="clear" w:pos="9355"/>
        <w:tab w:val="right" w:pos="9354"/>
      </w:tabs>
      <w:ind w:left="-426"/>
      <w:jc w:val="center"/>
      <w:rPr>
        <w:color w:val="000000" w:themeColor="text1"/>
        <w:sz w:val="24"/>
        <w:szCs w:val="24"/>
        <w:u w:val="single"/>
        <w:shd w:val="clear" w:color="auto" w:fill="FFFFFF"/>
        <w:lang w:val="en-US"/>
      </w:rPr>
    </w:pPr>
    <w:r w:rsidRPr="00066E00">
      <w:rPr>
        <w:color w:val="000000" w:themeColor="text1"/>
        <w:sz w:val="24"/>
        <w:szCs w:val="24"/>
        <w:u w:val="single"/>
      </w:rPr>
      <w:t xml:space="preserve">658130, Алтайский край, </w:t>
    </w:r>
    <w:proofErr w:type="spellStart"/>
    <w:r w:rsidRPr="00066E00">
      <w:rPr>
        <w:color w:val="000000" w:themeColor="text1"/>
        <w:sz w:val="24"/>
        <w:szCs w:val="24"/>
        <w:u w:val="single"/>
      </w:rPr>
      <w:t>г.Алейск</w:t>
    </w:r>
    <w:proofErr w:type="spellEnd"/>
    <w:r w:rsidRPr="00066E00">
      <w:rPr>
        <w:color w:val="000000" w:themeColor="text1"/>
        <w:sz w:val="24"/>
        <w:szCs w:val="24"/>
        <w:u w:val="single"/>
      </w:rPr>
      <w:t xml:space="preserve">, ул. Сердюка, </w:t>
    </w:r>
    <w:proofErr w:type="gramStart"/>
    <w:r w:rsidRPr="00066E00">
      <w:rPr>
        <w:color w:val="000000" w:themeColor="text1"/>
        <w:sz w:val="24"/>
        <w:szCs w:val="24"/>
        <w:u w:val="single"/>
      </w:rPr>
      <w:t>97  тел.</w:t>
    </w:r>
    <w:proofErr w:type="gramEnd"/>
    <w:r w:rsidRPr="00066E00">
      <w:rPr>
        <w:color w:val="000000" w:themeColor="text1"/>
        <w:sz w:val="24"/>
        <w:szCs w:val="24"/>
        <w:u w:val="single"/>
      </w:rPr>
      <w:t xml:space="preserve">89132232422 </w:t>
    </w:r>
    <w:hyperlink r:id="rId1" w:history="1">
      <w:r w:rsidRPr="00066E00">
        <w:rPr>
          <w:rStyle w:val="a9"/>
          <w:color w:val="000000" w:themeColor="text1"/>
          <w:sz w:val="24"/>
          <w:szCs w:val="24"/>
          <w:shd w:val="clear" w:color="auto" w:fill="FFFFFF"/>
        </w:rPr>
        <w:t>kspalsak@bk.ru</w:t>
      </w:r>
    </w:hyperlink>
  </w:p>
  <w:p w:rsidR="004016EC" w:rsidRDefault="004016EC">
    <w:pPr>
      <w:pStyle w:val="a5"/>
    </w:pPr>
  </w:p>
  <w:p w:rsidR="004016EC" w:rsidRDefault="004016E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6B01" w:rsidRDefault="00736B01">
    <w:pPr>
      <w:pStyle w:val="a3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873A4"/>
    <w:multiLevelType w:val="hybridMultilevel"/>
    <w:tmpl w:val="5B0434E4"/>
    <w:lvl w:ilvl="0" w:tplc="6FBAD60C">
      <w:numFmt w:val="bullet"/>
      <w:lvlText w:val="-"/>
      <w:lvlJc w:val="left"/>
      <w:pPr>
        <w:ind w:left="116" w:hanging="7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574032E">
      <w:numFmt w:val="bullet"/>
      <w:lvlText w:val="•"/>
      <w:lvlJc w:val="left"/>
      <w:pPr>
        <w:ind w:left="1094" w:hanging="720"/>
      </w:pPr>
      <w:rPr>
        <w:rFonts w:hint="default"/>
        <w:lang w:val="ru-RU" w:eastAsia="en-US" w:bidi="ar-SA"/>
      </w:rPr>
    </w:lvl>
    <w:lvl w:ilvl="2" w:tplc="32FAF8F6">
      <w:numFmt w:val="bullet"/>
      <w:lvlText w:val="•"/>
      <w:lvlJc w:val="left"/>
      <w:pPr>
        <w:ind w:left="2068" w:hanging="720"/>
      </w:pPr>
      <w:rPr>
        <w:rFonts w:hint="default"/>
        <w:lang w:val="ru-RU" w:eastAsia="en-US" w:bidi="ar-SA"/>
      </w:rPr>
    </w:lvl>
    <w:lvl w:ilvl="3" w:tplc="8F1A5BA2">
      <w:numFmt w:val="bullet"/>
      <w:lvlText w:val="•"/>
      <w:lvlJc w:val="left"/>
      <w:pPr>
        <w:ind w:left="3042" w:hanging="720"/>
      </w:pPr>
      <w:rPr>
        <w:rFonts w:hint="default"/>
        <w:lang w:val="ru-RU" w:eastAsia="en-US" w:bidi="ar-SA"/>
      </w:rPr>
    </w:lvl>
    <w:lvl w:ilvl="4" w:tplc="D4AEC698">
      <w:numFmt w:val="bullet"/>
      <w:lvlText w:val="•"/>
      <w:lvlJc w:val="left"/>
      <w:pPr>
        <w:ind w:left="4016" w:hanging="720"/>
      </w:pPr>
      <w:rPr>
        <w:rFonts w:hint="default"/>
        <w:lang w:val="ru-RU" w:eastAsia="en-US" w:bidi="ar-SA"/>
      </w:rPr>
    </w:lvl>
    <w:lvl w:ilvl="5" w:tplc="48D80234">
      <w:numFmt w:val="bullet"/>
      <w:lvlText w:val="•"/>
      <w:lvlJc w:val="left"/>
      <w:pPr>
        <w:ind w:left="4990" w:hanging="720"/>
      </w:pPr>
      <w:rPr>
        <w:rFonts w:hint="default"/>
        <w:lang w:val="ru-RU" w:eastAsia="en-US" w:bidi="ar-SA"/>
      </w:rPr>
    </w:lvl>
    <w:lvl w:ilvl="6" w:tplc="E3C22AF0">
      <w:numFmt w:val="bullet"/>
      <w:lvlText w:val="•"/>
      <w:lvlJc w:val="left"/>
      <w:pPr>
        <w:ind w:left="5964" w:hanging="720"/>
      </w:pPr>
      <w:rPr>
        <w:rFonts w:hint="default"/>
        <w:lang w:val="ru-RU" w:eastAsia="en-US" w:bidi="ar-SA"/>
      </w:rPr>
    </w:lvl>
    <w:lvl w:ilvl="7" w:tplc="C212CF72">
      <w:numFmt w:val="bullet"/>
      <w:lvlText w:val="•"/>
      <w:lvlJc w:val="left"/>
      <w:pPr>
        <w:ind w:left="6938" w:hanging="720"/>
      </w:pPr>
      <w:rPr>
        <w:rFonts w:hint="default"/>
        <w:lang w:val="ru-RU" w:eastAsia="en-US" w:bidi="ar-SA"/>
      </w:rPr>
    </w:lvl>
    <w:lvl w:ilvl="8" w:tplc="CCAC6896">
      <w:numFmt w:val="bullet"/>
      <w:lvlText w:val="•"/>
      <w:lvlJc w:val="left"/>
      <w:pPr>
        <w:ind w:left="7912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276C0A86"/>
    <w:multiLevelType w:val="multilevel"/>
    <w:tmpl w:val="5BC89AF0"/>
    <w:lvl w:ilvl="0">
      <w:start w:val="3"/>
      <w:numFmt w:val="decimal"/>
      <w:lvlText w:val="%1"/>
      <w:lvlJc w:val="left"/>
      <w:pPr>
        <w:ind w:left="115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45"/>
      </w:pPr>
      <w:rPr>
        <w:rFonts w:ascii="Times New Roman" w:eastAsia="Times New Roman" w:hAnsi="Times New Roman" w:cs="Times New Roman" w:hint="default"/>
        <w:b w:val="0"/>
        <w:b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69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6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0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6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358"/>
      </w:pPr>
      <w:rPr>
        <w:rFonts w:hint="default"/>
        <w:lang w:val="ru-RU" w:eastAsia="en-US" w:bidi="ar-SA"/>
      </w:rPr>
    </w:lvl>
  </w:abstractNum>
  <w:abstractNum w:abstractNumId="2" w15:restartNumberingAfterBreak="0">
    <w:nsid w:val="34BE174F"/>
    <w:multiLevelType w:val="multilevel"/>
    <w:tmpl w:val="7DA48850"/>
    <w:lvl w:ilvl="0">
      <w:start w:val="2"/>
      <w:numFmt w:val="decimal"/>
      <w:lvlText w:val="%1"/>
      <w:lvlJc w:val="left"/>
      <w:pPr>
        <w:ind w:left="569" w:hanging="718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569" w:hanging="71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9" w:hanging="71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93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95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2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0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7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5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3EE22584"/>
    <w:multiLevelType w:val="hybridMultilevel"/>
    <w:tmpl w:val="FAA2A592"/>
    <w:lvl w:ilvl="0" w:tplc="57C223D0">
      <w:numFmt w:val="bullet"/>
      <w:lvlText w:val="-"/>
      <w:lvlJc w:val="left"/>
      <w:pPr>
        <w:ind w:left="116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D20112">
      <w:numFmt w:val="bullet"/>
      <w:lvlText w:val="•"/>
      <w:lvlJc w:val="left"/>
      <w:pPr>
        <w:ind w:left="1094" w:hanging="720"/>
      </w:pPr>
      <w:rPr>
        <w:rFonts w:hint="default"/>
        <w:lang w:val="ru-RU" w:eastAsia="en-US" w:bidi="ar-SA"/>
      </w:rPr>
    </w:lvl>
    <w:lvl w:ilvl="2" w:tplc="8A7886D6">
      <w:numFmt w:val="bullet"/>
      <w:lvlText w:val="•"/>
      <w:lvlJc w:val="left"/>
      <w:pPr>
        <w:ind w:left="2068" w:hanging="720"/>
      </w:pPr>
      <w:rPr>
        <w:rFonts w:hint="default"/>
        <w:lang w:val="ru-RU" w:eastAsia="en-US" w:bidi="ar-SA"/>
      </w:rPr>
    </w:lvl>
    <w:lvl w:ilvl="3" w:tplc="3E3CF668">
      <w:numFmt w:val="bullet"/>
      <w:lvlText w:val="•"/>
      <w:lvlJc w:val="left"/>
      <w:pPr>
        <w:ind w:left="3042" w:hanging="720"/>
      </w:pPr>
      <w:rPr>
        <w:rFonts w:hint="default"/>
        <w:lang w:val="ru-RU" w:eastAsia="en-US" w:bidi="ar-SA"/>
      </w:rPr>
    </w:lvl>
    <w:lvl w:ilvl="4" w:tplc="8DEC0892">
      <w:numFmt w:val="bullet"/>
      <w:lvlText w:val="•"/>
      <w:lvlJc w:val="left"/>
      <w:pPr>
        <w:ind w:left="4016" w:hanging="720"/>
      </w:pPr>
      <w:rPr>
        <w:rFonts w:hint="default"/>
        <w:lang w:val="ru-RU" w:eastAsia="en-US" w:bidi="ar-SA"/>
      </w:rPr>
    </w:lvl>
    <w:lvl w:ilvl="5" w:tplc="3A867514">
      <w:numFmt w:val="bullet"/>
      <w:lvlText w:val="•"/>
      <w:lvlJc w:val="left"/>
      <w:pPr>
        <w:ind w:left="4990" w:hanging="720"/>
      </w:pPr>
      <w:rPr>
        <w:rFonts w:hint="default"/>
        <w:lang w:val="ru-RU" w:eastAsia="en-US" w:bidi="ar-SA"/>
      </w:rPr>
    </w:lvl>
    <w:lvl w:ilvl="6" w:tplc="21D44C80">
      <w:numFmt w:val="bullet"/>
      <w:lvlText w:val="•"/>
      <w:lvlJc w:val="left"/>
      <w:pPr>
        <w:ind w:left="5964" w:hanging="720"/>
      </w:pPr>
      <w:rPr>
        <w:rFonts w:hint="default"/>
        <w:lang w:val="ru-RU" w:eastAsia="en-US" w:bidi="ar-SA"/>
      </w:rPr>
    </w:lvl>
    <w:lvl w:ilvl="7" w:tplc="4F282A66">
      <w:numFmt w:val="bullet"/>
      <w:lvlText w:val="•"/>
      <w:lvlJc w:val="left"/>
      <w:pPr>
        <w:ind w:left="6938" w:hanging="720"/>
      </w:pPr>
      <w:rPr>
        <w:rFonts w:hint="default"/>
        <w:lang w:val="ru-RU" w:eastAsia="en-US" w:bidi="ar-SA"/>
      </w:rPr>
    </w:lvl>
    <w:lvl w:ilvl="8" w:tplc="DC3C64C4">
      <w:numFmt w:val="bullet"/>
      <w:lvlText w:val="•"/>
      <w:lvlJc w:val="left"/>
      <w:pPr>
        <w:ind w:left="7912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4C342400"/>
    <w:multiLevelType w:val="multilevel"/>
    <w:tmpl w:val="E83CC82E"/>
    <w:lvl w:ilvl="0">
      <w:start w:val="2"/>
      <w:numFmt w:val="decimal"/>
      <w:lvlText w:val="%1"/>
      <w:lvlJc w:val="left"/>
      <w:pPr>
        <w:ind w:left="682" w:hanging="84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682" w:hanging="8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2" w:hanging="84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306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53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4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7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6A8E133A"/>
    <w:multiLevelType w:val="hybridMultilevel"/>
    <w:tmpl w:val="7BBC4F66"/>
    <w:lvl w:ilvl="0" w:tplc="6C127FA2">
      <w:numFmt w:val="bullet"/>
      <w:lvlText w:val="-"/>
      <w:lvlJc w:val="left"/>
      <w:pPr>
        <w:ind w:left="116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D0A60C">
      <w:numFmt w:val="bullet"/>
      <w:lvlText w:val="•"/>
      <w:lvlJc w:val="left"/>
      <w:pPr>
        <w:ind w:left="1094" w:hanging="720"/>
      </w:pPr>
      <w:rPr>
        <w:rFonts w:hint="default"/>
        <w:lang w:val="ru-RU" w:eastAsia="en-US" w:bidi="ar-SA"/>
      </w:rPr>
    </w:lvl>
    <w:lvl w:ilvl="2" w:tplc="BE8220D4">
      <w:numFmt w:val="bullet"/>
      <w:lvlText w:val="•"/>
      <w:lvlJc w:val="left"/>
      <w:pPr>
        <w:ind w:left="2068" w:hanging="720"/>
      </w:pPr>
      <w:rPr>
        <w:rFonts w:hint="default"/>
        <w:lang w:val="ru-RU" w:eastAsia="en-US" w:bidi="ar-SA"/>
      </w:rPr>
    </w:lvl>
    <w:lvl w:ilvl="3" w:tplc="E220A5CA">
      <w:numFmt w:val="bullet"/>
      <w:lvlText w:val="•"/>
      <w:lvlJc w:val="left"/>
      <w:pPr>
        <w:ind w:left="3042" w:hanging="720"/>
      </w:pPr>
      <w:rPr>
        <w:rFonts w:hint="default"/>
        <w:lang w:val="ru-RU" w:eastAsia="en-US" w:bidi="ar-SA"/>
      </w:rPr>
    </w:lvl>
    <w:lvl w:ilvl="4" w:tplc="A1140044">
      <w:numFmt w:val="bullet"/>
      <w:lvlText w:val="•"/>
      <w:lvlJc w:val="left"/>
      <w:pPr>
        <w:ind w:left="4016" w:hanging="720"/>
      </w:pPr>
      <w:rPr>
        <w:rFonts w:hint="default"/>
        <w:lang w:val="ru-RU" w:eastAsia="en-US" w:bidi="ar-SA"/>
      </w:rPr>
    </w:lvl>
    <w:lvl w:ilvl="5" w:tplc="B0729630">
      <w:numFmt w:val="bullet"/>
      <w:lvlText w:val="•"/>
      <w:lvlJc w:val="left"/>
      <w:pPr>
        <w:ind w:left="4990" w:hanging="720"/>
      </w:pPr>
      <w:rPr>
        <w:rFonts w:hint="default"/>
        <w:lang w:val="ru-RU" w:eastAsia="en-US" w:bidi="ar-SA"/>
      </w:rPr>
    </w:lvl>
    <w:lvl w:ilvl="6" w:tplc="12E66760">
      <w:numFmt w:val="bullet"/>
      <w:lvlText w:val="•"/>
      <w:lvlJc w:val="left"/>
      <w:pPr>
        <w:ind w:left="5964" w:hanging="720"/>
      </w:pPr>
      <w:rPr>
        <w:rFonts w:hint="default"/>
        <w:lang w:val="ru-RU" w:eastAsia="en-US" w:bidi="ar-SA"/>
      </w:rPr>
    </w:lvl>
    <w:lvl w:ilvl="7" w:tplc="237A40EA">
      <w:numFmt w:val="bullet"/>
      <w:lvlText w:val="•"/>
      <w:lvlJc w:val="left"/>
      <w:pPr>
        <w:ind w:left="6938" w:hanging="720"/>
      </w:pPr>
      <w:rPr>
        <w:rFonts w:hint="default"/>
        <w:lang w:val="ru-RU" w:eastAsia="en-US" w:bidi="ar-SA"/>
      </w:rPr>
    </w:lvl>
    <w:lvl w:ilvl="8" w:tplc="CB78649A">
      <w:numFmt w:val="bullet"/>
      <w:lvlText w:val="•"/>
      <w:lvlJc w:val="left"/>
      <w:pPr>
        <w:ind w:left="7912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74983BCF"/>
    <w:multiLevelType w:val="multilevel"/>
    <w:tmpl w:val="B72E0CD0"/>
    <w:lvl w:ilvl="0">
      <w:start w:val="2"/>
      <w:numFmt w:val="decimal"/>
      <w:lvlText w:val="%1"/>
      <w:lvlJc w:val="left"/>
      <w:pPr>
        <w:ind w:left="115" w:hanging="5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91"/>
      </w:pPr>
      <w:rPr>
        <w:rFonts w:ascii="Times New Roman" w:eastAsia="Times New Roman" w:hAnsi="Times New Roman" w:cs="Times New Roman" w:hint="default"/>
        <w:b w:val="0"/>
        <w:b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69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6" w:hanging="2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0" w:hanging="2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2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6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267"/>
      </w:pPr>
      <w:rPr>
        <w:rFonts w:hint="default"/>
        <w:lang w:val="ru-RU" w:eastAsia="en-US" w:bidi="ar-SA"/>
      </w:rPr>
    </w:lvl>
  </w:abstractNum>
  <w:abstractNum w:abstractNumId="7" w15:restartNumberingAfterBreak="0">
    <w:nsid w:val="772923D1"/>
    <w:multiLevelType w:val="multilevel"/>
    <w:tmpl w:val="961E9BDC"/>
    <w:lvl w:ilvl="0">
      <w:start w:val="1"/>
      <w:numFmt w:val="decimal"/>
      <w:lvlText w:val="%1"/>
      <w:lvlJc w:val="left"/>
      <w:pPr>
        <w:ind w:left="116" w:hanging="11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113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69" w:hanging="6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6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0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6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651"/>
      </w:pPr>
      <w:rPr>
        <w:rFonts w:hint="default"/>
        <w:lang w:val="ru-RU" w:eastAsia="en-US" w:bidi="ar-SA"/>
      </w:rPr>
    </w:lvl>
  </w:abstractNum>
  <w:abstractNum w:abstractNumId="8" w15:restartNumberingAfterBreak="0">
    <w:nsid w:val="7B025905"/>
    <w:multiLevelType w:val="hybridMultilevel"/>
    <w:tmpl w:val="C0B2EFBC"/>
    <w:lvl w:ilvl="0" w:tplc="86366832">
      <w:start w:val="2"/>
      <w:numFmt w:val="decimal"/>
      <w:lvlText w:val="%1."/>
      <w:lvlJc w:val="left"/>
      <w:pPr>
        <w:ind w:left="39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0E32C0">
      <w:start w:val="1"/>
      <w:numFmt w:val="decimal"/>
      <w:lvlText w:val="%2."/>
      <w:lvlJc w:val="left"/>
      <w:pPr>
        <w:ind w:left="4092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220D1D6">
      <w:numFmt w:val="bullet"/>
      <w:lvlText w:val="•"/>
      <w:lvlJc w:val="left"/>
      <w:pPr>
        <w:ind w:left="4740" w:hanging="720"/>
      </w:pPr>
      <w:rPr>
        <w:rFonts w:hint="default"/>
        <w:lang w:val="ru-RU" w:eastAsia="en-US" w:bidi="ar-SA"/>
      </w:rPr>
    </w:lvl>
    <w:lvl w:ilvl="3" w:tplc="A55C4400">
      <w:numFmt w:val="bullet"/>
      <w:lvlText w:val="•"/>
      <w:lvlJc w:val="left"/>
      <w:pPr>
        <w:ind w:left="5380" w:hanging="720"/>
      </w:pPr>
      <w:rPr>
        <w:rFonts w:hint="default"/>
        <w:lang w:val="ru-RU" w:eastAsia="en-US" w:bidi="ar-SA"/>
      </w:rPr>
    </w:lvl>
    <w:lvl w:ilvl="4" w:tplc="296C918E">
      <w:numFmt w:val="bullet"/>
      <w:lvlText w:val="•"/>
      <w:lvlJc w:val="left"/>
      <w:pPr>
        <w:ind w:left="6020" w:hanging="720"/>
      </w:pPr>
      <w:rPr>
        <w:rFonts w:hint="default"/>
        <w:lang w:val="ru-RU" w:eastAsia="en-US" w:bidi="ar-SA"/>
      </w:rPr>
    </w:lvl>
    <w:lvl w:ilvl="5" w:tplc="9970C958">
      <w:numFmt w:val="bullet"/>
      <w:lvlText w:val="•"/>
      <w:lvlJc w:val="left"/>
      <w:pPr>
        <w:ind w:left="6660" w:hanging="720"/>
      </w:pPr>
      <w:rPr>
        <w:rFonts w:hint="default"/>
        <w:lang w:val="ru-RU" w:eastAsia="en-US" w:bidi="ar-SA"/>
      </w:rPr>
    </w:lvl>
    <w:lvl w:ilvl="6" w:tplc="BD6A397A">
      <w:numFmt w:val="bullet"/>
      <w:lvlText w:val="•"/>
      <w:lvlJc w:val="left"/>
      <w:pPr>
        <w:ind w:left="7300" w:hanging="720"/>
      </w:pPr>
      <w:rPr>
        <w:rFonts w:hint="default"/>
        <w:lang w:val="ru-RU" w:eastAsia="en-US" w:bidi="ar-SA"/>
      </w:rPr>
    </w:lvl>
    <w:lvl w:ilvl="7" w:tplc="840664F0">
      <w:numFmt w:val="bullet"/>
      <w:lvlText w:val="•"/>
      <w:lvlJc w:val="left"/>
      <w:pPr>
        <w:ind w:left="7940" w:hanging="720"/>
      </w:pPr>
      <w:rPr>
        <w:rFonts w:hint="default"/>
        <w:lang w:val="ru-RU" w:eastAsia="en-US" w:bidi="ar-SA"/>
      </w:rPr>
    </w:lvl>
    <w:lvl w:ilvl="8" w:tplc="A6DCBFB6">
      <w:numFmt w:val="bullet"/>
      <w:lvlText w:val="•"/>
      <w:lvlJc w:val="left"/>
      <w:pPr>
        <w:ind w:left="8580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6B01"/>
    <w:rsid w:val="001D4D19"/>
    <w:rsid w:val="00240FC3"/>
    <w:rsid w:val="002F488E"/>
    <w:rsid w:val="00310284"/>
    <w:rsid w:val="00394BCF"/>
    <w:rsid w:val="004016EC"/>
    <w:rsid w:val="005F34BD"/>
    <w:rsid w:val="00661D01"/>
    <w:rsid w:val="00736B01"/>
    <w:rsid w:val="00903B5C"/>
    <w:rsid w:val="00933C83"/>
    <w:rsid w:val="00973AFF"/>
    <w:rsid w:val="009C160B"/>
    <w:rsid w:val="00A6365B"/>
    <w:rsid w:val="00B03D19"/>
    <w:rsid w:val="00CF2BD5"/>
    <w:rsid w:val="00D22B1F"/>
    <w:rsid w:val="00D373DA"/>
    <w:rsid w:val="00DD4E0B"/>
    <w:rsid w:val="00E03DBF"/>
    <w:rsid w:val="00E84939"/>
    <w:rsid w:val="00FD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468E9"/>
  <w15:docId w15:val="{CAF21EF2-5284-45A0-9EC1-E6A41A7A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1" w:right="215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69" w:righ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016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16E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016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16EC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4016EC"/>
    <w:rPr>
      <w:color w:val="0000FF" w:themeColor="hyperlink"/>
      <w:u w:val="single"/>
    </w:rPr>
  </w:style>
  <w:style w:type="paragraph" w:styleId="aa">
    <w:name w:val="TOC Heading"/>
    <w:basedOn w:val="1"/>
    <w:next w:val="a"/>
    <w:uiPriority w:val="39"/>
    <w:unhideWhenUsed/>
    <w:qFormat/>
    <w:rsid w:val="004016EC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4016EC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B03D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03D1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spalsak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A83E1-C7EF-454D-8CD6-D26B4959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11</Pages>
  <Words>3247</Words>
  <Characters>18513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ebb_10876500_3439825272_1</vt:lpstr>
    </vt:vector>
  </TitlesOfParts>
  <Company/>
  <LinksUpToDate>false</LinksUpToDate>
  <CharactersWithSpaces>21717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ebb_10876500_3439825272_1</dc:title>
  <dc:creator>&lt;D1EFE5F6E8E0EBE8F1F2&gt;</dc:creator>
  <cp:lastModifiedBy>User</cp:lastModifiedBy>
  <cp:revision>15</cp:revision>
  <dcterms:created xsi:type="dcterms:W3CDTF">2022-05-18T03:01:00Z</dcterms:created>
  <dcterms:modified xsi:type="dcterms:W3CDTF">2022-11-11T05:17:00Z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2022-05-18T00:00:00Z</vt:filetime>
  </property>
</Properties>
</file>