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1A054" w14:textId="77777777" w:rsidR="00F821E1" w:rsidRPr="007F51D1" w:rsidRDefault="00F821E1" w:rsidP="009113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51D1">
        <w:rPr>
          <w:rFonts w:ascii="Times New Roman" w:hAnsi="Times New Roman" w:cs="Times New Roman"/>
          <w:b/>
          <w:sz w:val="28"/>
          <w:szCs w:val="24"/>
        </w:rPr>
        <w:t>Информация об инвестиционной активности муниципального образования Алейский район Алтайского края</w:t>
      </w:r>
    </w:p>
    <w:p w14:paraId="39E10A56" w14:textId="25AEC89D" w:rsidR="00B348CC" w:rsidRDefault="00DB0026" w:rsidP="00DB0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Pr="0001357B">
        <w:rPr>
          <w:rFonts w:ascii="Times New Roman" w:hAnsi="Times New Roman" w:cs="Times New Roman"/>
          <w:sz w:val="28"/>
          <w:szCs w:val="28"/>
        </w:rPr>
        <w:t xml:space="preserve"> инвестици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7F6D2E">
        <w:rPr>
          <w:rFonts w:ascii="Times New Roman" w:hAnsi="Times New Roman" w:cs="Times New Roman"/>
          <w:sz w:val="28"/>
          <w:szCs w:val="28"/>
        </w:rPr>
        <w:t xml:space="preserve">по крупным и средним организациям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7F6D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F6D2E">
        <w:rPr>
          <w:rFonts w:ascii="Times New Roman" w:hAnsi="Times New Roman" w:cs="Times New Roman"/>
          <w:sz w:val="28"/>
          <w:szCs w:val="28"/>
        </w:rPr>
        <w:t>584,2</w:t>
      </w:r>
      <w:r w:rsidRPr="0001357B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F6D2E">
        <w:rPr>
          <w:rFonts w:ascii="Times New Roman" w:hAnsi="Times New Roman" w:cs="Times New Roman"/>
          <w:sz w:val="28"/>
          <w:szCs w:val="28"/>
        </w:rPr>
        <w:t>, рост к уровню 2022 года составил 160%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566155" w14:textId="77777777" w:rsidR="00B348CC" w:rsidRDefault="00B348CC" w:rsidP="00DB0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45"/>
        <w:gridCol w:w="1471"/>
        <w:gridCol w:w="1368"/>
        <w:gridCol w:w="1371"/>
      </w:tblGrid>
      <w:tr w:rsidR="007F6D2E" w:rsidRPr="007F6D2E" w14:paraId="12171CAD" w14:textId="77777777" w:rsidTr="007F6D2E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F8BE8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Рейтинг района по основным показателям инвестиционной деятельности (по крупным и средним организациям):</w:t>
            </w:r>
          </w:p>
        </w:tc>
      </w:tr>
      <w:tr w:rsidR="007F6D2E" w:rsidRPr="007F6D2E" w14:paraId="0DD11D45" w14:textId="77777777" w:rsidTr="007F6D2E">
        <w:trPr>
          <w:trHeight w:val="660"/>
        </w:trPr>
        <w:tc>
          <w:tcPr>
            <w:tcW w:w="2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0B6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1DE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23FE" w14:textId="4DB7746B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факт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81CB" w14:textId="11FA0E5B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факт</w:t>
            </w:r>
          </w:p>
        </w:tc>
      </w:tr>
      <w:tr w:rsidR="007F6D2E" w:rsidRPr="007F6D2E" w14:paraId="642029F5" w14:textId="77777777" w:rsidTr="007F6D2E">
        <w:trPr>
          <w:trHeight w:val="402"/>
        </w:trPr>
        <w:tc>
          <w:tcPr>
            <w:tcW w:w="2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8F59" w14:textId="77777777" w:rsidR="007F6D2E" w:rsidRPr="007F6D2E" w:rsidRDefault="007F6D2E" w:rsidP="007F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1469" w14:textId="77777777" w:rsidR="007F6D2E" w:rsidRPr="007F6D2E" w:rsidRDefault="007F6D2E" w:rsidP="007F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A23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F6D2E" w:rsidRPr="007F6D2E" w14:paraId="7AC19229" w14:textId="77777777" w:rsidTr="007F6D2E">
        <w:trPr>
          <w:trHeight w:val="630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9384" w14:textId="77777777" w:rsidR="007F6D2E" w:rsidRPr="007F6D2E" w:rsidRDefault="007F6D2E" w:rsidP="007F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инвестиций в основной капитал на душу населения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FDED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руб.      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82D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91E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7F6D2E" w:rsidRPr="007F6D2E" w14:paraId="24CD5F37" w14:textId="77777777" w:rsidTr="007F6D2E">
        <w:trPr>
          <w:trHeight w:val="630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2CEC" w14:textId="77777777" w:rsidR="007F6D2E" w:rsidRPr="007F6D2E" w:rsidRDefault="007F6D2E" w:rsidP="007F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5E96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        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5EA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F68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F6D2E" w:rsidRPr="007F6D2E" w14:paraId="33E7D917" w14:textId="77777777" w:rsidTr="007F6D2E">
        <w:trPr>
          <w:trHeight w:val="315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90ED" w14:textId="77777777" w:rsidR="007F6D2E" w:rsidRPr="007F6D2E" w:rsidRDefault="007F6D2E" w:rsidP="007F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в действие жилых домов на 1000 жителей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D07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8C57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B6C1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7F6D2E" w:rsidRPr="007F6D2E" w14:paraId="185D489D" w14:textId="77777777" w:rsidTr="007F6D2E">
        <w:trPr>
          <w:trHeight w:val="315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0C10" w14:textId="77777777" w:rsidR="007F6D2E" w:rsidRPr="007F6D2E" w:rsidRDefault="007F6D2E" w:rsidP="007F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роста (снижение) ввода жилых домов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14F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1F6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9865" w14:textId="77777777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14:paraId="4D9E87C2" w14:textId="77777777" w:rsidR="007F6D2E" w:rsidRDefault="007F6D2E" w:rsidP="00DB0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E0B66C" w14:textId="77777777" w:rsidR="00B348CC" w:rsidRDefault="00B348CC" w:rsidP="00DB0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5"/>
        <w:gridCol w:w="1942"/>
        <w:gridCol w:w="1678"/>
      </w:tblGrid>
      <w:tr w:rsidR="00B348CC" w:rsidRPr="00B348CC" w14:paraId="61673EA3" w14:textId="77777777" w:rsidTr="007F6D2E">
        <w:tc>
          <w:tcPr>
            <w:tcW w:w="3063" w:type="pct"/>
          </w:tcPr>
          <w:p w14:paraId="34C31E15" w14:textId="77777777"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9" w:type="pct"/>
          </w:tcPr>
          <w:p w14:paraId="3C65E518" w14:textId="32D949F5"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6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98" w:type="pct"/>
          </w:tcPr>
          <w:p w14:paraId="2C129EEA" w14:textId="241C8784"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6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348CC" w:rsidRPr="00B348CC" w14:paraId="4C283044" w14:textId="77777777" w:rsidTr="007F6D2E">
        <w:tc>
          <w:tcPr>
            <w:tcW w:w="3063" w:type="pct"/>
          </w:tcPr>
          <w:p w14:paraId="50DAE5EE" w14:textId="77777777" w:rsidR="00B348CC" w:rsidRPr="00B348CC" w:rsidRDefault="00B348CC" w:rsidP="00B34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за счет всех источников финансирования по оценке:</w:t>
            </w:r>
          </w:p>
        </w:tc>
        <w:tc>
          <w:tcPr>
            <w:tcW w:w="1039" w:type="pct"/>
          </w:tcPr>
          <w:p w14:paraId="78B3B8D2" w14:textId="77777777"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</w:tcPr>
          <w:p w14:paraId="21C63691" w14:textId="77777777"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2E" w:rsidRPr="00B348CC" w14:paraId="251F6B65" w14:textId="77777777" w:rsidTr="007F6D2E">
        <w:tc>
          <w:tcPr>
            <w:tcW w:w="3063" w:type="pct"/>
          </w:tcPr>
          <w:p w14:paraId="3CD08781" w14:textId="77777777" w:rsidR="007F6D2E" w:rsidRPr="00B348CC" w:rsidRDefault="007F6D2E" w:rsidP="007F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в действующих ценах, млн. руб.</w:t>
            </w:r>
          </w:p>
        </w:tc>
        <w:tc>
          <w:tcPr>
            <w:tcW w:w="1039" w:type="pct"/>
          </w:tcPr>
          <w:p w14:paraId="26EB41CC" w14:textId="61FCBF34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358,9</w:t>
            </w:r>
          </w:p>
        </w:tc>
        <w:tc>
          <w:tcPr>
            <w:tcW w:w="898" w:type="pct"/>
          </w:tcPr>
          <w:p w14:paraId="2A47F219" w14:textId="0F80340D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584,2</w:t>
            </w:r>
          </w:p>
        </w:tc>
      </w:tr>
      <w:tr w:rsidR="007F6D2E" w:rsidRPr="00B348CC" w14:paraId="6EF2FB81" w14:textId="77777777" w:rsidTr="007F6D2E">
        <w:tc>
          <w:tcPr>
            <w:tcW w:w="3063" w:type="pct"/>
          </w:tcPr>
          <w:p w14:paraId="4167D204" w14:textId="77777777" w:rsidR="007F6D2E" w:rsidRPr="00B348CC" w:rsidRDefault="007F6D2E" w:rsidP="007F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в сопоставимых ценах, %</w:t>
            </w:r>
          </w:p>
        </w:tc>
        <w:tc>
          <w:tcPr>
            <w:tcW w:w="1039" w:type="pct"/>
          </w:tcPr>
          <w:p w14:paraId="46F0B281" w14:textId="3BE94340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104,9</w:t>
            </w:r>
          </w:p>
        </w:tc>
        <w:tc>
          <w:tcPr>
            <w:tcW w:w="898" w:type="pct"/>
          </w:tcPr>
          <w:p w14:paraId="1AFCCA8B" w14:textId="02388773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144,8</w:t>
            </w:r>
          </w:p>
        </w:tc>
      </w:tr>
      <w:tr w:rsidR="00B348CC" w:rsidRPr="00B348CC" w14:paraId="13703E34" w14:textId="77777777" w:rsidTr="007F6D2E">
        <w:tc>
          <w:tcPr>
            <w:tcW w:w="3063" w:type="pct"/>
          </w:tcPr>
          <w:p w14:paraId="7AA768DD" w14:textId="77777777" w:rsidR="00B348CC" w:rsidRPr="00B348CC" w:rsidRDefault="00B348CC" w:rsidP="00B34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Структура инвестиций по источникам финансирования:</w:t>
            </w:r>
          </w:p>
        </w:tc>
        <w:tc>
          <w:tcPr>
            <w:tcW w:w="1039" w:type="pct"/>
          </w:tcPr>
          <w:p w14:paraId="036EE0CC" w14:textId="77777777"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</w:tcPr>
          <w:p w14:paraId="4FB2A4FC" w14:textId="77777777" w:rsidR="00B348CC" w:rsidRPr="00B348CC" w:rsidRDefault="00B348CC" w:rsidP="00B3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D2E" w:rsidRPr="00B348CC" w14:paraId="361B519F" w14:textId="77777777" w:rsidTr="007F6D2E">
        <w:tc>
          <w:tcPr>
            <w:tcW w:w="3063" w:type="pct"/>
          </w:tcPr>
          <w:p w14:paraId="540EFE85" w14:textId="77777777" w:rsidR="007F6D2E" w:rsidRPr="00B348CC" w:rsidRDefault="007F6D2E" w:rsidP="007F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средства, млн. руб.</w:t>
            </w:r>
          </w:p>
        </w:tc>
        <w:tc>
          <w:tcPr>
            <w:tcW w:w="1039" w:type="pct"/>
          </w:tcPr>
          <w:p w14:paraId="5E4725E8" w14:textId="33DB1AC0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295,4</w:t>
            </w:r>
          </w:p>
        </w:tc>
        <w:tc>
          <w:tcPr>
            <w:tcW w:w="898" w:type="pct"/>
          </w:tcPr>
          <w:p w14:paraId="6A861D34" w14:textId="05A86472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281,4</w:t>
            </w:r>
          </w:p>
        </w:tc>
      </w:tr>
      <w:tr w:rsidR="007F6D2E" w:rsidRPr="00B348CC" w14:paraId="3FBDDB31" w14:textId="77777777" w:rsidTr="007F6D2E">
        <w:tc>
          <w:tcPr>
            <w:tcW w:w="3063" w:type="pct"/>
          </w:tcPr>
          <w:p w14:paraId="511712A8" w14:textId="2CBF3D95" w:rsidR="007F6D2E" w:rsidRPr="00B348CC" w:rsidRDefault="007F6D2E" w:rsidP="007F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D2E">
              <w:rPr>
                <w:rFonts w:ascii="Times New Roman" w:hAnsi="Times New Roman" w:cs="Times New Roman"/>
                <w:sz w:val="28"/>
                <w:szCs w:val="28"/>
              </w:rPr>
              <w:t>за счет привлеченных средств</w:t>
            </w:r>
            <w:r w:rsidRPr="00B348CC">
              <w:rPr>
                <w:rFonts w:ascii="Times New Roman" w:hAnsi="Times New Roman" w:cs="Times New Roman"/>
                <w:sz w:val="28"/>
                <w:szCs w:val="28"/>
              </w:rPr>
              <w:t>, млн. руб.</w:t>
            </w:r>
          </w:p>
        </w:tc>
        <w:tc>
          <w:tcPr>
            <w:tcW w:w="1039" w:type="pct"/>
          </w:tcPr>
          <w:p w14:paraId="7D33A553" w14:textId="0AF4E8FA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D2E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898" w:type="pct"/>
          </w:tcPr>
          <w:p w14:paraId="415A4961" w14:textId="70E5F65B" w:rsidR="007F6D2E" w:rsidRPr="007F6D2E" w:rsidRDefault="007F6D2E" w:rsidP="007F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D2E">
              <w:rPr>
                <w:rFonts w:ascii="Times New Roman" w:hAnsi="Times New Roman" w:cs="Times New Roman"/>
                <w:sz w:val="28"/>
                <w:szCs w:val="28"/>
              </w:rPr>
              <w:t>302,8</w:t>
            </w:r>
          </w:p>
        </w:tc>
      </w:tr>
    </w:tbl>
    <w:p w14:paraId="718EAF2E" w14:textId="77777777" w:rsidR="00B348CC" w:rsidRPr="0001357B" w:rsidRDefault="00B348CC" w:rsidP="00B34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48CC" w:rsidRPr="0001357B" w:rsidSect="00D6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E1"/>
    <w:rsid w:val="002E0C07"/>
    <w:rsid w:val="006603A1"/>
    <w:rsid w:val="007F33B1"/>
    <w:rsid w:val="007F51D1"/>
    <w:rsid w:val="007F6D2E"/>
    <w:rsid w:val="0091136F"/>
    <w:rsid w:val="00925BBE"/>
    <w:rsid w:val="00A80013"/>
    <w:rsid w:val="00B348CC"/>
    <w:rsid w:val="00CB6B9C"/>
    <w:rsid w:val="00D60199"/>
    <w:rsid w:val="00DB0026"/>
    <w:rsid w:val="00F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FF6F"/>
  <w15:docId w15:val="{5BB1727E-B8FD-4180-A1D2-CC4DA722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B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2024-09-30T07:33:00Z</dcterms:created>
  <dcterms:modified xsi:type="dcterms:W3CDTF">2024-09-30T07:33:00Z</dcterms:modified>
</cp:coreProperties>
</file>